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7552" w14:textId="7CBA06F2" w:rsidR="0084281E" w:rsidRPr="004B5EB6" w:rsidRDefault="0084281E" w:rsidP="0084281E">
      <w:pPr>
        <w:pStyle w:val="Checkbox"/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4B5EB6">
        <w:rPr>
          <w:rFonts w:ascii="Arial" w:hAnsi="Arial" w:cs="Arial"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86DFF13" wp14:editId="35F482CF">
            <wp:simplePos x="0" y="0"/>
            <wp:positionH relativeFrom="margin">
              <wp:align>right</wp:align>
            </wp:positionH>
            <wp:positionV relativeFrom="paragraph">
              <wp:posOffset>-239395</wp:posOffset>
            </wp:positionV>
            <wp:extent cx="1504981" cy="733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81" cy="7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141EAE7" w:rsidRPr="004B5EB6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V</w:t>
      </w:r>
      <w:r w:rsidR="56897DAE" w:rsidRPr="004B5EB6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1141EAE7" w:rsidRPr="004B5EB6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</w:t>
      </w:r>
      <w:r w:rsidR="56897DAE" w:rsidRPr="004B5EB6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00D14BEC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Pack</w:t>
      </w:r>
      <w:bookmarkStart w:id="0" w:name="_GoBack"/>
      <w:bookmarkEnd w:id="0"/>
    </w:p>
    <w:p w14:paraId="3D7F6016" w14:textId="015846B6" w:rsidR="0002403D" w:rsidRPr="004B5EB6" w:rsidRDefault="00643C7C">
      <w:pPr>
        <w:rPr>
          <w:rFonts w:ascii="Arial" w:hAnsi="Arial" w:cs="Arial"/>
          <w:b/>
          <w:color w:val="FFFFFF" w:themeColor="background1"/>
        </w:rPr>
      </w:pPr>
      <w:r w:rsidRPr="004B5EB6">
        <w:rPr>
          <w:rFonts w:ascii="Arial" w:hAnsi="Arial" w:cs="Arial"/>
          <w:b/>
          <w:color w:val="FFFFFF" w:themeColor="background1"/>
        </w:rPr>
        <w:t>Preparing your patients for COVID</w:t>
      </w:r>
      <w:r w:rsidR="006A2EEA">
        <w:rPr>
          <w:rFonts w:ascii="Arial" w:hAnsi="Arial" w:cs="Arial"/>
          <w:b/>
          <w:color w:val="FFFFFF" w:themeColor="background1"/>
        </w:rPr>
        <w:t>-19</w:t>
      </w:r>
      <w:r w:rsidRPr="004B5EB6">
        <w:rPr>
          <w:rFonts w:ascii="Arial" w:hAnsi="Arial" w:cs="Arial"/>
          <w:b/>
          <w:color w:val="FFFFFF" w:themeColor="background1"/>
        </w:rPr>
        <w:t xml:space="preserve"> vaccination at an alternative location</w:t>
      </w:r>
    </w:p>
    <w:p w14:paraId="5A9606A7" w14:textId="77777777" w:rsidR="0084281E" w:rsidRPr="004B5EB6" w:rsidRDefault="0084281E" w:rsidP="0084281E">
      <w:pPr>
        <w:rPr>
          <w:rFonts w:ascii="Arial" w:hAnsi="Arial" w:cs="Arial"/>
        </w:rPr>
      </w:pPr>
    </w:p>
    <w:p w14:paraId="34930E92" w14:textId="77777777" w:rsidR="00643C7C" w:rsidRPr="004B5EB6" w:rsidRDefault="00643C7C" w:rsidP="00643C7C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</w:p>
    <w:p w14:paraId="53130048" w14:textId="7D41DD59" w:rsidR="00643C7C" w:rsidRPr="004B5EB6" w:rsidRDefault="00643C7C" w:rsidP="00643C7C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4B5EB6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This checklist i</w:t>
      </w:r>
      <w:r w:rsidR="006A2EEA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 to be used as a guide only</w:t>
      </w:r>
      <w:r w:rsidRPr="004B5EB6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to help prepare your patients for pandemic vaccination and </w:t>
      </w:r>
    </w:p>
    <w:p w14:paraId="1AFE9B28" w14:textId="77777777" w:rsidR="00643C7C" w:rsidRPr="004B5EB6" w:rsidRDefault="00643C7C" w:rsidP="0052555A">
      <w:pPr>
        <w:spacing w:after="24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4B5EB6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can be used as evidence for accreditation and quality improvement activities.</w:t>
      </w:r>
    </w:p>
    <w:p w14:paraId="41BEA4C5" w14:textId="70A930D6" w:rsidR="00643C7C" w:rsidRPr="004B5EB6" w:rsidRDefault="00643C7C" w:rsidP="00643C7C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 xml:space="preserve">Australia’s COVID-19 vaccines will become available in phases. </w:t>
      </w:r>
      <w:r w:rsidRPr="004B5EB6">
        <w:rPr>
          <w:rStyle w:val="Hyperlink"/>
          <w:rFonts w:ascii="Arial" w:hAnsi="Arial" w:cs="Arial"/>
          <w:sz w:val="20"/>
          <w:szCs w:val="20"/>
        </w:rPr>
        <w:t>The </w:t>
      </w:r>
      <w:r w:rsidR="00D14BEC">
        <w:fldChar w:fldCharType="begin"/>
      </w:r>
      <w:r w:rsidR="00D14BEC">
        <w:instrText xml:space="preserve"> HYPERLINK "https://www.health.gov.au/committees-and-groups/australian-technical-advisory-group-on-immunisation-atagi" \t "_blank" \o "ht</w:instrText>
      </w:r>
      <w:r w:rsidR="00D14BEC">
        <w:instrText xml:space="preserve">tps://www.health.gov.au/committees-and-groups/australian-technical-advisory-group-on-immunisation-atagi" </w:instrText>
      </w:r>
      <w:r w:rsidR="00D14BEC">
        <w:fldChar w:fldCharType="separate"/>
      </w:r>
      <w:r w:rsidRPr="004B5EB6">
        <w:rPr>
          <w:rStyle w:val="Hyperlink"/>
          <w:rFonts w:ascii="Arial" w:hAnsi="Arial" w:cs="Arial"/>
          <w:sz w:val="20"/>
          <w:szCs w:val="20"/>
        </w:rPr>
        <w:t>Australian Technical Advisory Group on Immunisation (ATAGI)</w:t>
      </w:r>
      <w:r w:rsidR="00D14BEC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 xml:space="preserve"> has advised the Australian Government on which groups should be priorit</w:t>
      </w:r>
      <w:r w:rsidR="00EE3A87" w:rsidRPr="004B5EB6">
        <w:rPr>
          <w:rFonts w:ascii="Arial" w:hAnsi="Arial" w:cs="Arial"/>
          <w:color w:val="595959" w:themeColor="text1" w:themeTint="A6"/>
          <w:sz w:val="20"/>
          <w:szCs w:val="20"/>
        </w:rPr>
        <w:t>ised for the first doses of the</w:t>
      </w: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> COVID-19 vaccination in Australia. This advice is consistent with guidance from the World Health Organ</w:t>
      </w:r>
      <w:r w:rsidR="008E7E59" w:rsidRPr="004B5EB6">
        <w:rPr>
          <w:rFonts w:ascii="Arial" w:hAnsi="Arial" w:cs="Arial"/>
          <w:color w:val="595959" w:themeColor="text1" w:themeTint="A6"/>
          <w:sz w:val="20"/>
          <w:szCs w:val="20"/>
        </w:rPr>
        <w:t>is</w:t>
      </w: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>ation (WHO).</w:t>
      </w:r>
    </w:p>
    <w:p w14:paraId="49C3ED43" w14:textId="6349E094" w:rsidR="00643C7C" w:rsidRPr="004B5EB6" w:rsidRDefault="00643C7C" w:rsidP="00643C7C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>Phase 1b</w:t>
      </w:r>
      <w:r w:rsidR="006A2EEA">
        <w:rPr>
          <w:rFonts w:ascii="Arial" w:hAnsi="Arial" w:cs="Arial"/>
          <w:color w:val="595959" w:themeColor="text1" w:themeTint="A6"/>
          <w:sz w:val="20"/>
          <w:szCs w:val="20"/>
        </w:rPr>
        <w:t xml:space="preserve"> marks</w:t>
      </w: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 xml:space="preserve"> the commencement of general practices involvement in the rollout</w:t>
      </w:r>
      <w:r w:rsidR="006A2EEA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6F6E07" w:rsidRPr="004B5EB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6A2EEA">
        <w:rPr>
          <w:rFonts w:ascii="Arial" w:hAnsi="Arial" w:cs="Arial"/>
          <w:color w:val="595959" w:themeColor="text1" w:themeTint="A6"/>
          <w:sz w:val="20"/>
          <w:szCs w:val="20"/>
        </w:rPr>
        <w:t>starting</w:t>
      </w:r>
      <w:r w:rsidR="006F6E07" w:rsidRPr="004B5EB6">
        <w:rPr>
          <w:rFonts w:ascii="Arial" w:hAnsi="Arial" w:cs="Arial"/>
          <w:color w:val="595959" w:themeColor="text1" w:themeTint="A6"/>
          <w:sz w:val="20"/>
          <w:szCs w:val="20"/>
        </w:rPr>
        <w:t xml:space="preserve"> 22 March 2021</w:t>
      </w:r>
      <w:r w:rsidRPr="004B5EB6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40C3A67F" w14:textId="6AF03B29" w:rsidR="00643C7C" w:rsidRPr="0013622A" w:rsidRDefault="006A2EEA" w:rsidP="00643C7C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T</w:t>
      </w:r>
      <w:r w:rsidR="00643C7C" w:rsidRPr="004B5EB6">
        <w:rPr>
          <w:rFonts w:ascii="Arial" w:hAnsi="Arial" w:cs="Arial"/>
          <w:color w:val="595959" w:themeColor="text1" w:themeTint="A6"/>
          <w:sz w:val="20"/>
          <w:szCs w:val="20"/>
        </w:rPr>
        <w:t xml:space="preserve">he </w:t>
      </w:r>
      <w:r w:rsidR="00643C7C" w:rsidRPr="0013622A">
        <w:rPr>
          <w:rFonts w:ascii="Arial" w:hAnsi="Arial" w:cs="Arial"/>
          <w:color w:val="595959" w:themeColor="text1" w:themeTint="A6"/>
          <w:sz w:val="20"/>
          <w:szCs w:val="20"/>
        </w:rPr>
        <w:t>Phase 1b priority populations include:</w:t>
      </w:r>
    </w:p>
    <w:p w14:paraId="2CD71F58" w14:textId="65BD937A" w:rsidR="00643C7C" w:rsidRPr="0013622A" w:rsidRDefault="00643C7C" w:rsidP="00643C7C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3622A">
        <w:rPr>
          <w:rFonts w:ascii="Arial" w:hAnsi="Arial" w:cs="Arial"/>
          <w:sz w:val="20"/>
          <w:szCs w:val="20"/>
          <w:lang w:val="en-AU"/>
        </w:rPr>
        <w:t xml:space="preserve">People </w:t>
      </w:r>
      <w:r w:rsidR="00392F97" w:rsidRPr="0013622A">
        <w:rPr>
          <w:rFonts w:ascii="Arial" w:hAnsi="Arial" w:cs="Arial"/>
          <w:sz w:val="20"/>
          <w:szCs w:val="20"/>
          <w:lang w:val="en-AU"/>
        </w:rPr>
        <w:t>70 years of age or older</w:t>
      </w:r>
    </w:p>
    <w:p w14:paraId="6D9B1EAD" w14:textId="6F42E402" w:rsidR="00EE3A87" w:rsidRPr="0013622A" w:rsidRDefault="00375124" w:rsidP="00643C7C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3622A">
        <w:rPr>
          <w:rFonts w:ascii="Arial" w:hAnsi="Arial" w:cs="Arial"/>
          <w:sz w:val="20"/>
          <w:szCs w:val="20"/>
          <w:lang w:val="en-AU"/>
        </w:rPr>
        <w:t>H</w:t>
      </w:r>
      <w:r w:rsidR="00EE3A87" w:rsidRPr="0013622A">
        <w:rPr>
          <w:rFonts w:ascii="Arial" w:hAnsi="Arial" w:cs="Arial"/>
          <w:sz w:val="20"/>
          <w:szCs w:val="20"/>
          <w:lang w:val="en-AU"/>
        </w:rPr>
        <w:t>ealth care workers</w:t>
      </w:r>
    </w:p>
    <w:p w14:paraId="53DA3834" w14:textId="33253BE6" w:rsidR="00643C7C" w:rsidRPr="0013622A" w:rsidRDefault="00643C7C" w:rsidP="00643C7C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3622A">
        <w:rPr>
          <w:rFonts w:ascii="Arial" w:hAnsi="Arial" w:cs="Arial"/>
          <w:sz w:val="20"/>
          <w:szCs w:val="20"/>
          <w:lang w:val="en-AU"/>
        </w:rPr>
        <w:t xml:space="preserve">Aboriginal and Torres Strait Islander </w:t>
      </w:r>
      <w:r w:rsidR="00375124" w:rsidRPr="0013622A">
        <w:rPr>
          <w:rFonts w:ascii="Arial" w:hAnsi="Arial" w:cs="Arial"/>
          <w:sz w:val="20"/>
          <w:szCs w:val="20"/>
          <w:lang w:val="en-AU"/>
        </w:rPr>
        <w:t xml:space="preserve">adults </w:t>
      </w:r>
      <w:r w:rsidR="006A2EEA" w:rsidRPr="0013622A">
        <w:rPr>
          <w:rFonts w:ascii="Arial" w:hAnsi="Arial" w:cs="Arial"/>
          <w:sz w:val="20"/>
          <w:szCs w:val="20"/>
          <w:lang w:val="en-AU"/>
        </w:rPr>
        <w:t xml:space="preserve">aged </w:t>
      </w:r>
      <w:r w:rsidR="00EE3A87" w:rsidRPr="0013622A">
        <w:rPr>
          <w:rFonts w:ascii="Arial" w:hAnsi="Arial" w:cs="Arial"/>
          <w:sz w:val="20"/>
          <w:szCs w:val="20"/>
          <w:lang w:val="en-AU"/>
        </w:rPr>
        <w:t>over 55 years</w:t>
      </w:r>
    </w:p>
    <w:p w14:paraId="7D154C07" w14:textId="517B51DA" w:rsidR="00643C7C" w:rsidRPr="004B5EB6" w:rsidRDefault="00EE3A87" w:rsidP="00643C7C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B5EB6">
        <w:rPr>
          <w:rFonts w:ascii="Arial" w:hAnsi="Arial" w:cs="Arial"/>
          <w:sz w:val="20"/>
          <w:szCs w:val="20"/>
          <w:lang w:val="en-AU"/>
        </w:rPr>
        <w:t>Younger people with an underlying medical condition, including people with a disability</w:t>
      </w:r>
    </w:p>
    <w:p w14:paraId="5D4C418B" w14:textId="3F167CFA" w:rsidR="00EE3A87" w:rsidRPr="004B5EB6" w:rsidRDefault="00EE3A87" w:rsidP="00643C7C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B5EB6">
        <w:rPr>
          <w:rFonts w:ascii="Arial" w:hAnsi="Arial" w:cs="Arial"/>
          <w:sz w:val="20"/>
          <w:szCs w:val="20"/>
          <w:lang w:val="en-AU"/>
        </w:rPr>
        <w:t>Critical and high</w:t>
      </w:r>
      <w:r w:rsidR="00621167" w:rsidRPr="004B5EB6">
        <w:rPr>
          <w:rFonts w:ascii="Arial" w:hAnsi="Arial" w:cs="Arial"/>
          <w:sz w:val="20"/>
          <w:szCs w:val="20"/>
          <w:lang w:val="en-AU"/>
        </w:rPr>
        <w:t>-</w:t>
      </w:r>
      <w:r w:rsidRPr="004B5EB6">
        <w:rPr>
          <w:rFonts w:ascii="Arial" w:hAnsi="Arial" w:cs="Arial"/>
          <w:sz w:val="20"/>
          <w:szCs w:val="20"/>
          <w:lang w:val="en-AU"/>
        </w:rPr>
        <w:t>risk workers</w:t>
      </w:r>
    </w:p>
    <w:p w14:paraId="3512B1F6" w14:textId="3ECC667C" w:rsidR="00643C7C" w:rsidRPr="004B5EB6" w:rsidRDefault="00643C7C" w:rsidP="00580D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C584E" w14:textId="6BB288F0" w:rsidR="006F6E07" w:rsidRPr="004B5EB6" w:rsidRDefault="006A2EEA" w:rsidP="006F6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Read more about the</w:t>
      </w:r>
      <w:r w:rsidR="006F6E07" w:rsidRPr="004B5EB6">
        <w:rPr>
          <w:rFonts w:ascii="Arial" w:hAnsi="Arial" w:cs="Arial"/>
          <w:sz w:val="20"/>
          <w:szCs w:val="20"/>
        </w:rPr>
        <w:t xml:space="preserve"> </w:t>
      </w:r>
      <w:hyperlink r:id="rId13" w:anchor="advice-on-priority-groups-for-covid19-vaccination-in-australia" w:history="1">
        <w:r w:rsidR="006F6E07" w:rsidRPr="004B5EB6">
          <w:rPr>
            <w:rStyle w:val="Hyperlink"/>
            <w:rFonts w:ascii="Arial" w:hAnsi="Arial" w:cs="Arial"/>
            <w:sz w:val="20"/>
            <w:szCs w:val="20"/>
          </w:rPr>
          <w:t>advice on priority groups for COVID-19 vaccination in Australia.</w:t>
        </w:r>
      </w:hyperlink>
    </w:p>
    <w:tbl>
      <w:tblPr>
        <w:tblStyle w:val="TableGrid1"/>
        <w:tblW w:w="10314" w:type="dxa"/>
        <w:tblLayout w:type="fixed"/>
        <w:tblLook w:val="0600" w:firstRow="0" w:lastRow="0" w:firstColumn="0" w:lastColumn="0" w:noHBand="1" w:noVBand="1"/>
      </w:tblPr>
      <w:tblGrid>
        <w:gridCol w:w="2820"/>
        <w:gridCol w:w="2410"/>
        <w:gridCol w:w="5084"/>
      </w:tblGrid>
      <w:tr w:rsidR="00E60C9E" w:rsidRPr="004B5EB6" w14:paraId="702C38A6" w14:textId="77777777" w:rsidTr="56DC53CE">
        <w:trPr>
          <w:trHeight w:val="31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488264" w14:textId="77777777" w:rsidR="00E60C9E" w:rsidRPr="004B5EB6" w:rsidRDefault="00E60C9E" w:rsidP="00643C7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Task</w:t>
            </w: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F1F9A" w14:textId="77777777" w:rsidR="00E60C9E" w:rsidRPr="004B5EB6" w:rsidRDefault="00E60C9E" w:rsidP="00643C7C">
            <w:pPr>
              <w:spacing w:line="276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Details</w:t>
            </w:r>
          </w:p>
        </w:tc>
      </w:tr>
      <w:tr w:rsidR="001F4876" w:rsidRPr="004B5EB6" w14:paraId="20D7E72B" w14:textId="77777777" w:rsidTr="56DC53CE">
        <w:trPr>
          <w:trHeight w:val="319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64E326" w14:textId="2C2746BD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Communication and messaging</w:t>
            </w:r>
          </w:p>
          <w:p w14:paraId="636AEF45" w14:textId="77777777" w:rsidR="001F4876" w:rsidRPr="004B5EB6" w:rsidRDefault="001F4876" w:rsidP="001F487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highlight w:val="yellow"/>
                <w:bdr w:val="none" w:sz="0" w:space="0" w:color="auto" w:frame="1"/>
                <w:lang w:val="en-AU"/>
              </w:rPr>
            </w:pPr>
          </w:p>
          <w:p w14:paraId="186A090A" w14:textId="77777777" w:rsidR="001F4876" w:rsidRPr="004B5EB6" w:rsidRDefault="001F4876" w:rsidP="001F487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highlight w:val="yellow"/>
                <w:bdr w:val="none" w:sz="0" w:space="0" w:color="auto" w:frame="1"/>
                <w:lang w:val="en-AU"/>
              </w:rPr>
            </w:pPr>
          </w:p>
          <w:p w14:paraId="6D5D9CB4" w14:textId="16D815E2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* For patients who do not hold a current </w:t>
            </w:r>
            <w:r w:rsidR="00337FB3" w:rsidRPr="004B5EB6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M</w:t>
            </w:r>
            <w:r w:rsidRPr="004B5EB6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edicare card please refer them to your local GP Respiratory Clinic.</w:t>
            </w:r>
          </w:p>
          <w:p w14:paraId="3B518599" w14:textId="7700DD58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054E846B" w14:textId="77777777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6B289261" w14:textId="77777777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E3EB1A1" w14:textId="77777777" w:rsidR="00AB2DB6" w:rsidRPr="004B5EB6" w:rsidRDefault="00AB2D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7B5FF49" w14:textId="0D62D32E" w:rsidR="00AB2DB6" w:rsidRPr="004B5EB6" w:rsidRDefault="00AB2D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34C3380" w14:textId="3D607A49" w:rsidR="004B5EB6" w:rsidRPr="004B5EB6" w:rsidRDefault="004B5E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940129E" w14:textId="6A1717E7" w:rsidR="004B5EB6" w:rsidRPr="004B5EB6" w:rsidRDefault="004B5E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2FCF753" w14:textId="0DA8EF0A" w:rsidR="004B5EB6" w:rsidRPr="004B5EB6" w:rsidRDefault="004B5E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4E71BD7" w14:textId="5123CC57" w:rsidR="004B5EB6" w:rsidRPr="004B5EB6" w:rsidRDefault="004B5E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83D8EAC" w14:textId="77777777" w:rsidR="00AB2DB6" w:rsidRPr="004B5EB6" w:rsidRDefault="00AB2D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31C9C86" w14:textId="77777777" w:rsidR="00AB2DB6" w:rsidRPr="004B5EB6" w:rsidRDefault="00AB2D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65F8A73" w14:textId="77777777" w:rsidR="00AB2DB6" w:rsidRPr="004B5EB6" w:rsidRDefault="00AB2D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C29F41E" w14:textId="7BAD6744" w:rsidR="00AB2DB6" w:rsidRPr="004B5EB6" w:rsidRDefault="00AB2DB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CD014" w14:textId="55E17DBA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It is important to communicate to</w:t>
            </w:r>
            <w:r w:rsidR="006A2EEA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,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and reassure</w:t>
            </w:r>
            <w:r w:rsidR="006A2EEA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,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your patients and team about the importance of the COVID</w:t>
            </w:r>
            <w:r w:rsidR="006A2EEA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-19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vaccination.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6DA113AC" w14:textId="77777777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6BD74FC7" w14:textId="77777777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Consider:</w:t>
            </w:r>
          </w:p>
          <w:p w14:paraId="3E1C6E31" w14:textId="1E1FD4AB" w:rsidR="001F4876" w:rsidRPr="004B5EB6" w:rsidRDefault="001F4876" w:rsidP="001F487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Creating a message to deliver to patients regarding the vaccination rollout process</w:t>
            </w:r>
          </w:p>
          <w:p w14:paraId="63BC3307" w14:textId="639BFC11" w:rsidR="001F4876" w:rsidRPr="004B5EB6" w:rsidRDefault="001F4876" w:rsidP="001F487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Ensuring your team is across the messaging for patients </w:t>
            </w:r>
          </w:p>
          <w:p w14:paraId="6797960D" w14:textId="7CD41F72" w:rsidR="001F4876" w:rsidRPr="004B5EB6" w:rsidRDefault="001F4876" w:rsidP="001F4876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Using </w:t>
            </w:r>
            <w:r w:rsidR="006A2EEA">
              <w:rPr>
                <w:rFonts w:ascii="Arial" w:hAnsi="Arial" w:cs="Arial"/>
                <w:sz w:val="20"/>
                <w:szCs w:val="20"/>
                <w:lang w:val="en-AU"/>
              </w:rPr>
              <w:t>the national</w:t>
            </w:r>
            <w:r w:rsidR="004033FA">
              <w:rPr>
                <w:rFonts w:ascii="Arial" w:hAnsi="Arial" w:cs="Arial"/>
                <w:sz w:val="20"/>
                <w:szCs w:val="20"/>
                <w:lang w:val="en-AU"/>
              </w:rPr>
              <w:t xml:space="preserve"> vaccine</w:t>
            </w:r>
            <w:r w:rsidR="006A2EE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hyperlink r:id="rId14" w:history="1">
              <w:r w:rsidR="006A2EE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Eligibility Checker</w:t>
              </w:r>
            </w:hyperlink>
            <w:r w:rsidR="004033FA">
              <w:rPr>
                <w:rFonts w:ascii="Arial" w:hAnsi="Arial" w:cs="Arial"/>
                <w:sz w:val="20"/>
                <w:szCs w:val="20"/>
                <w:lang w:val="en-AU"/>
              </w:rPr>
              <w:t xml:space="preserve"> to help staff and patients</w:t>
            </w: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identify when they are eligible</w:t>
            </w:r>
          </w:p>
          <w:p w14:paraId="5FAE1261" w14:textId="166CE3DE" w:rsidR="001F4876" w:rsidRPr="004B5EB6" w:rsidRDefault="51A63C9C" w:rsidP="06B27B25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Assisting patients to use the vaccine eligibility checker. If patients cannot use the vaccine checker, they can call </w:t>
            </w:r>
            <w:hyperlink r:id="rId15">
              <w:r w:rsidRPr="004B5EB6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AU"/>
                </w:rPr>
                <w:t>Nat</w:t>
              </w:r>
              <w:r w:rsidR="004033FA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AU"/>
                </w:rPr>
                <w:t xml:space="preserve">ional </w:t>
              </w:r>
              <w:proofErr w:type="spellStart"/>
              <w:r w:rsidR="004033FA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AU"/>
                </w:rPr>
                <w:t>Coronvairus</w:t>
              </w:r>
              <w:proofErr w:type="spellEnd"/>
              <w:r w:rsidR="004033FA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AU"/>
                </w:rPr>
                <w:t xml:space="preserve"> and COVID-19 V</w:t>
              </w:r>
              <w:r w:rsidRPr="004B5EB6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AU"/>
                </w:rPr>
                <w:t>accine Hotline</w:t>
              </w:r>
            </w:hyperlink>
            <w:r w:rsidRPr="004B5EB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004B5EB6">
              <w:rPr>
                <w:rFonts w:ascii="Arial" w:eastAsia="Calibri" w:hAnsi="Arial" w:cs="Arial"/>
                <w:sz w:val="20"/>
                <w:szCs w:val="20"/>
                <w:lang w:val="en-AU"/>
              </w:rPr>
              <w:t>on 1800 020 080</w:t>
            </w:r>
            <w:r w:rsidR="6EE8231E" w:rsidRPr="004B5EB6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  <w:r w:rsidR="004033FA">
              <w:rPr>
                <w:rFonts w:ascii="Arial" w:eastAsia="Calibri" w:hAnsi="Arial" w:cs="Arial"/>
                <w:sz w:val="20"/>
                <w:szCs w:val="20"/>
                <w:lang w:val="en-AU"/>
              </w:rPr>
              <w:t>to</w:t>
            </w:r>
            <w:r w:rsidR="6EE8231E" w:rsidRPr="004B5EB6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  <w:r w:rsidR="004033FA">
              <w:rPr>
                <w:rFonts w:ascii="Arial" w:eastAsia="Calibri" w:hAnsi="Arial" w:cs="Arial"/>
                <w:sz w:val="20"/>
                <w:szCs w:val="20"/>
                <w:lang w:val="en-AU"/>
              </w:rPr>
              <w:t>f</w:t>
            </w:r>
            <w:r w:rsidR="6EE8231E" w:rsidRPr="004B5EB6">
              <w:rPr>
                <w:rFonts w:ascii="Arial" w:eastAsia="Calibri" w:hAnsi="Arial" w:cs="Arial"/>
                <w:sz w:val="20"/>
                <w:szCs w:val="20"/>
                <w:lang w:val="en-AU"/>
              </w:rPr>
              <w:t>ind the closest practice to them</w:t>
            </w:r>
          </w:p>
          <w:p w14:paraId="27790121" w14:textId="77777777" w:rsidR="0030016D" w:rsidRPr="004B5EB6" w:rsidRDefault="0030016D" w:rsidP="0030016D">
            <w:pPr>
              <w:rPr>
                <w:rFonts w:ascii="Arial" w:eastAsiaTheme="minorEastAsia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6E31C947" w14:textId="75B9A5D3" w:rsidR="0030016D" w:rsidRPr="004B5EB6" w:rsidRDefault="0030016D" w:rsidP="0030016D">
            <w:pPr>
              <w:rPr>
                <w:rFonts w:ascii="Arial" w:eastAsiaTheme="minorEastAsia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eastAsiaTheme="minorEastAsia" w:hAnsi="Arial" w:cs="Arial"/>
                <w:color w:val="595959" w:themeColor="text1" w:themeTint="A6"/>
                <w:sz w:val="20"/>
                <w:szCs w:val="20"/>
                <w:lang w:val="en-AU"/>
              </w:rPr>
              <w:t>Resources:</w:t>
            </w:r>
          </w:p>
          <w:p w14:paraId="6E1B81EA" w14:textId="1825851C" w:rsidR="0030016D" w:rsidRPr="004B5EB6" w:rsidRDefault="00D14BEC" w:rsidP="0030016D">
            <w:pPr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  <w:hyperlink r:id="rId16" w:history="1">
              <w:r w:rsidR="0030016D" w:rsidRPr="004B5EB6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val="en-AU"/>
                </w:rPr>
                <w:t>AHPRA – COVID-19 Position Statement</w:t>
              </w:r>
            </w:hyperlink>
          </w:p>
          <w:p w14:paraId="1086DCF9" w14:textId="34040AAD" w:rsidR="001F4876" w:rsidRPr="004B5EB6" w:rsidRDefault="001F4876" w:rsidP="001F4876">
            <w:pPr>
              <w:pStyle w:val="ListParagraph"/>
              <w:spacing w:before="0"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</w:p>
        </w:tc>
      </w:tr>
      <w:tr w:rsidR="001F4876" w:rsidRPr="004B5EB6" w14:paraId="36A78D98" w14:textId="4FCB27EA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55F8DD64" w14:textId="66A0BB41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D7A" w14:textId="54BB60DE" w:rsidR="001F4876" w:rsidRPr="004B5EB6" w:rsidRDefault="001F4876" w:rsidP="001F487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Person </w:t>
            </w:r>
            <w:r w:rsidR="0082117F"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r</w:t>
            </w: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esponsible: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71DDD" w14:textId="05F69490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1F4876" w:rsidRPr="004B5EB6" w14:paraId="4B3F19DA" w14:textId="040043AA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25FD60F3" w14:textId="48B7B374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D0540" w14:textId="6B551FBA" w:rsidR="001F4876" w:rsidRPr="004B5EB6" w:rsidRDefault="001F4876" w:rsidP="001F4876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00E440" w14:textId="77777777" w:rsidR="001F4876" w:rsidRPr="004B5EB6" w:rsidRDefault="001F4876" w:rsidP="001F4876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0FE5FAEA" w14:textId="77777777" w:rsidR="00973A4D" w:rsidRPr="004B5EB6" w:rsidRDefault="00973A4D" w:rsidP="001F4876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19309339" w14:textId="77777777" w:rsidR="00973A4D" w:rsidRPr="004B5EB6" w:rsidRDefault="00973A4D" w:rsidP="001F4876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</w:tr>
      <w:tr w:rsidR="001F4876" w:rsidRPr="004B5EB6" w14:paraId="72F5E4DD" w14:textId="77777777" w:rsidTr="56DC53CE">
        <w:trPr>
          <w:trHeight w:val="1074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C54724" w14:textId="36A01813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Identify</w:t>
            </w:r>
            <w:r w:rsidR="004033FA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patients eligible in Phase 1b v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accine roll-out</w:t>
            </w:r>
          </w:p>
          <w:p w14:paraId="0E470D24" w14:textId="77777777" w:rsidR="001F4876" w:rsidRPr="004B5EB6" w:rsidRDefault="001F4876" w:rsidP="001F4876">
            <w:pPr>
              <w:spacing w:line="288" w:lineRule="auto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</w:pPr>
          </w:p>
          <w:p w14:paraId="616C59E9" w14:textId="77777777" w:rsidR="001F4876" w:rsidRPr="004B5EB6" w:rsidRDefault="001F4876" w:rsidP="001F4876">
            <w:pPr>
              <w:spacing w:line="288" w:lineRule="auto"/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77D3BF22" w14:textId="77777777" w:rsidR="00973A4D" w:rsidRPr="004B5EB6" w:rsidRDefault="00973A4D" w:rsidP="001F4876">
            <w:pPr>
              <w:spacing w:line="288" w:lineRule="auto"/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4BC901B0" w14:textId="479B6C1A" w:rsidR="00973A4D" w:rsidRPr="004B5EB6" w:rsidRDefault="00973A4D" w:rsidP="001F4876">
            <w:pPr>
              <w:spacing w:line="288" w:lineRule="auto"/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0030E" w14:textId="77777777" w:rsidR="001F4876" w:rsidRPr="004B5EB6" w:rsidRDefault="001F4876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Consider:</w:t>
            </w:r>
          </w:p>
          <w:p w14:paraId="0D720BF4" w14:textId="7EF4AA92" w:rsidR="001F4876" w:rsidRPr="004B5EB6" w:rsidRDefault="001F4876" w:rsidP="001F487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Using your clinical software searches</w:t>
            </w:r>
          </w:p>
          <w:p w14:paraId="76DA9C75" w14:textId="77777777" w:rsidR="001F4876" w:rsidRPr="004B5EB6" w:rsidRDefault="001F4876" w:rsidP="001F487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Using </w:t>
            </w:r>
            <w:hyperlink r:id="rId17" w:history="1">
              <w:proofErr w:type="spellStart"/>
              <w:r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PenCS</w:t>
              </w:r>
              <w:proofErr w:type="spellEnd"/>
            </w:hyperlink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searches</w:t>
            </w:r>
          </w:p>
          <w:p w14:paraId="7952A7A2" w14:textId="0FB2C444" w:rsidR="001F4876" w:rsidRPr="004B5EB6" w:rsidRDefault="001F4876" w:rsidP="001F4876">
            <w:pPr>
              <w:ind w:left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F4876" w:rsidRPr="004B5EB6" w14:paraId="18745201" w14:textId="120B2680" w:rsidTr="004B5EB6">
        <w:trPr>
          <w:trHeight w:val="12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42FC185F" w14:textId="77777777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8FD" w14:textId="708DAAFD" w:rsidR="00973A4D" w:rsidRPr="004B5EB6" w:rsidRDefault="001F4876" w:rsidP="00973A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Person </w:t>
            </w:r>
            <w:r w:rsidR="0082117F"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r</w:t>
            </w: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esponsible: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0B5F8" w14:textId="59043DBA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1F4876" w:rsidRPr="004B5EB6" w14:paraId="08FCD13F" w14:textId="672FF455" w:rsidTr="004B5EB6">
        <w:trPr>
          <w:trHeight w:val="12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7B45DBC5" w14:textId="77777777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3384A" w14:textId="77777777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83D76B4" w14:textId="77777777" w:rsidR="00973A4D" w:rsidRPr="004B5EB6" w:rsidRDefault="00973A4D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20D081B" w14:textId="28A80895" w:rsidR="00973A4D" w:rsidRPr="004B5EB6" w:rsidRDefault="00973A4D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9896EC" w14:textId="77777777" w:rsidR="001F4876" w:rsidRPr="004B5EB6" w:rsidRDefault="001F487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D671492" w14:textId="77777777" w:rsidR="0052555A" w:rsidRPr="004B5EB6" w:rsidRDefault="0052555A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5BD4AC1" w14:textId="768D0D56" w:rsidR="0052555A" w:rsidRPr="004B5EB6" w:rsidRDefault="0052555A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83E1E" w:rsidRPr="004B5EB6" w14:paraId="034AEEAC" w14:textId="77777777" w:rsidTr="56DC53CE">
        <w:trPr>
          <w:trHeight w:val="319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04FB2" w14:textId="737CB930" w:rsidR="00F83E1E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Preparing your cohorts</w:t>
            </w:r>
          </w:p>
          <w:p w14:paraId="74468678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6301DF9E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62F032C9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30B2CEB3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4CE6ECD4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0BE3AF6A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328D3301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5674A88A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4C3D7BC8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598CFB34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2FAF5430" w14:textId="77777777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250ADA9C" w14:textId="108DEC4F" w:rsidR="004B5EB6" w:rsidRPr="004B5EB6" w:rsidRDefault="004B5EB6" w:rsidP="001F4876">
            <w:pPr>
              <w:spacing w:line="288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D68A3" w14:textId="77777777" w:rsidR="00F83E1E" w:rsidRPr="004B5EB6" w:rsidRDefault="00F83E1E" w:rsidP="001F48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lastRenderedPageBreak/>
              <w:t>Consider:</w:t>
            </w:r>
          </w:p>
          <w:p w14:paraId="65F719A0" w14:textId="27B1AC3E" w:rsidR="00F83E1E" w:rsidRPr="004B5EB6" w:rsidRDefault="00F83E1E" w:rsidP="001F4876">
            <w:pPr>
              <w:pStyle w:val="x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Booking "pre-consent" appointments for patients to discuss any concerns in relation to vaccination prior to attendance at a vaccination clinic</w:t>
            </w:r>
          </w:p>
          <w:p w14:paraId="66298CF4" w14:textId="3DBB258E" w:rsidR="004B5EB6" w:rsidRPr="004B5EB6" w:rsidRDefault="004B5EB6" w:rsidP="004B5EB6">
            <w:pPr>
              <w:pStyle w:val="x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Utilising telehealth</w:t>
            </w:r>
          </w:p>
          <w:p w14:paraId="257CE120" w14:textId="40D3BDE4" w:rsidR="00F83E1E" w:rsidRPr="004B5EB6" w:rsidRDefault="0A7A54DA" w:rsidP="56DC53CE">
            <w:pPr>
              <w:pStyle w:val="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Recalling patients to update their patient records for a comprehensive health summary if necessary</w:t>
            </w:r>
          </w:p>
          <w:p w14:paraId="60B8D3A0" w14:textId="56224BD8" w:rsidR="1281C415" w:rsidRPr="004B5EB6" w:rsidRDefault="1281C415" w:rsidP="56DC53CE">
            <w:pPr>
              <w:pStyle w:val="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lastRenderedPageBreak/>
              <w:t xml:space="preserve">Taking the opportunity to provide </w:t>
            </w:r>
            <w:r w:rsidR="004033F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>i</w:t>
            </w:r>
            <w:r w:rsid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nfluenza vaccination, </w:t>
            </w:r>
            <w:r w:rsidRP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>health assessments</w:t>
            </w:r>
            <w:r w:rsid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and/or</w:t>
            </w:r>
            <w:r w:rsidRP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chronic disease management </w:t>
            </w:r>
            <w:r w:rsid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>to your patients</w:t>
            </w:r>
            <w:r w:rsidRPr="004B5EB6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33FD5C0D" w14:textId="2070AE5B" w:rsidR="00F83E1E" w:rsidRPr="004B5EB6" w:rsidRDefault="00F83E1E" w:rsidP="001F4876">
            <w:pPr>
              <w:pStyle w:val="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Uploading a Shared Health Summary to My Health Record</w:t>
            </w:r>
          </w:p>
          <w:p w14:paraId="42D55C8B" w14:textId="5C5A442C" w:rsidR="00F83E1E" w:rsidRPr="004B5EB6" w:rsidRDefault="00F83E1E" w:rsidP="001F4876">
            <w:pPr>
              <w:pStyle w:val="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Providing a printed health summary to patients who do</w:t>
            </w:r>
            <w:r w:rsidR="000C6F4B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not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have a My Health Record</w:t>
            </w:r>
          </w:p>
          <w:p w14:paraId="75F3EB4A" w14:textId="0F425866" w:rsidR="00F83E1E" w:rsidRPr="004B5EB6" w:rsidRDefault="00F83E1E" w:rsidP="001F4876">
            <w:pPr>
              <w:pStyle w:val="xxmsonormal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Using data cleansing software to update </w:t>
            </w:r>
            <w:r w:rsidR="004B5EB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patient’s</w:t>
            </w: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demographic and clinical details</w:t>
            </w:r>
          </w:p>
          <w:p w14:paraId="2C715283" w14:textId="101591F9" w:rsidR="00F83E1E" w:rsidRPr="004B5EB6" w:rsidRDefault="00F83E1E" w:rsidP="001F4876">
            <w:pPr>
              <w:pStyle w:val="xxmsonormal"/>
              <w:shd w:val="clear" w:color="auto" w:fill="FFFFFF" w:themeFill="background1"/>
              <w:spacing w:before="0" w:beforeAutospacing="0" w:after="0" w:afterAutospacing="0"/>
              <w:ind w:left="36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</w:tc>
      </w:tr>
      <w:tr w:rsidR="00F83E1E" w:rsidRPr="004B5EB6" w14:paraId="3AACD7F9" w14:textId="780BF257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4A8E6E8B" w14:textId="77777777" w:rsidR="00F83E1E" w:rsidRPr="004B5EB6" w:rsidRDefault="00F83E1E" w:rsidP="001F48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3AE26" w14:textId="66DD4315" w:rsidR="00F83E1E" w:rsidRPr="004B5EB6" w:rsidRDefault="00F83E1E" w:rsidP="001F487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Person </w:t>
            </w:r>
            <w:r w:rsidR="0082117F"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r</w:t>
            </w: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CE7D1" w14:textId="1F94D132" w:rsidR="00F83E1E" w:rsidRPr="004B5EB6" w:rsidRDefault="00F83E1E" w:rsidP="001F4876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F83E1E" w:rsidRPr="004B5EB6" w14:paraId="57B048E0" w14:textId="1D2C88C6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20AA4840" w14:textId="77777777" w:rsidR="00F83E1E" w:rsidRPr="004B5EB6" w:rsidRDefault="00F83E1E" w:rsidP="001F48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6929B" w14:textId="77777777" w:rsidR="00F83E1E" w:rsidRPr="004B5EB6" w:rsidRDefault="00F83E1E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B26C494" w14:textId="77777777" w:rsidR="00F83E1E" w:rsidRPr="004B5EB6" w:rsidRDefault="00F83E1E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FA27D5E" w14:textId="6A22FBE7" w:rsidR="00F83E1E" w:rsidRPr="004B5EB6" w:rsidRDefault="00F83E1E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7DC62" w14:textId="35CE0D05" w:rsidR="00F83E1E" w:rsidRPr="004B5EB6" w:rsidRDefault="00F83E1E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813C6" w:rsidRPr="004B5EB6" w14:paraId="12733972" w14:textId="77777777" w:rsidTr="56DC53CE">
        <w:trPr>
          <w:trHeight w:val="319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3CB775" w14:textId="1FBA279A" w:rsidR="00B813C6" w:rsidRPr="004B5EB6" w:rsidRDefault="00D14BEC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18">
              <w:r w:rsidR="00B813C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Vaccinations in </w:t>
              </w:r>
              <w:r w:rsidR="004033F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residential aged c</w:t>
              </w:r>
              <w:r w:rsidR="00B813C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are </w:t>
              </w:r>
              <w:r w:rsidR="004033F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f</w:t>
              </w:r>
              <w:r w:rsidR="00B813C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acilities (RACF) </w:t>
              </w:r>
            </w:hyperlink>
          </w:p>
          <w:p w14:paraId="5A869B8B" w14:textId="77777777" w:rsidR="00B813C6" w:rsidRPr="004B5EB6" w:rsidRDefault="00B813C6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4C72F" w14:textId="77777777" w:rsidR="004033FA" w:rsidRDefault="004033FA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The roll-out of COVID-19 vaccinations in </w:t>
            </w:r>
            <w:r w:rsidR="00B813C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RACFs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was part of</w:t>
            </w:r>
            <w:r w:rsidR="00B813C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P</w:t>
            </w:r>
            <w:r w:rsidR="00B813C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hase 1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a</w:t>
            </w:r>
            <w:r w:rsidR="00B813C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and </w:t>
            </w:r>
            <w:r w:rsidR="00B813C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commenced in March 2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021. </w:t>
            </w:r>
          </w:p>
          <w:p w14:paraId="55E36E28" w14:textId="77777777" w:rsidR="004033FA" w:rsidRDefault="004033FA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10E2DA9B" w14:textId="0EB78A5E" w:rsidR="00B813C6" w:rsidRPr="004033FA" w:rsidRDefault="004033FA" w:rsidP="004033FA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To support your patients who reside in RACFs c</w:t>
            </w:r>
            <w:r w:rsidR="00B813C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onsider:</w:t>
            </w:r>
          </w:p>
          <w:p w14:paraId="7C282E3C" w14:textId="49CDF1AB" w:rsidR="00B813C6" w:rsidRPr="004B5EB6" w:rsidRDefault="00B813C6" w:rsidP="0030016D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Identifying patient cohorts using clinical software or </w:t>
            </w:r>
            <w:hyperlink r:id="rId19">
              <w:proofErr w:type="spellStart"/>
              <w:r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PenCS</w:t>
              </w:r>
              <w:proofErr w:type="spellEnd"/>
            </w:hyperlink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searches</w:t>
            </w:r>
          </w:p>
          <w:p w14:paraId="445CF20A" w14:textId="37929452" w:rsidR="00B813C6" w:rsidRPr="004B5EB6" w:rsidRDefault="00B813C6" w:rsidP="0030016D">
            <w:pPr>
              <w:pStyle w:val="xmsonormal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eastAsiaTheme="minorEastAsia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Update patient records for a comprehensive health summary if necessary and provide a copy to RACF</w:t>
            </w:r>
          </w:p>
          <w:p w14:paraId="42FD3142" w14:textId="77777777" w:rsidR="00B813C6" w:rsidRPr="004B5EB6" w:rsidRDefault="00B813C6" w:rsidP="0030016D">
            <w:pPr>
              <w:pStyle w:val="xmsonormal"/>
              <w:numPr>
                <w:ilvl w:val="0"/>
                <w:numId w:val="24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Uploading a Shared Health Summary to My Health Record</w:t>
            </w:r>
          </w:p>
          <w:p w14:paraId="2A8FD1FF" w14:textId="537F7C78" w:rsidR="00B813C6" w:rsidRPr="004B5EB6" w:rsidRDefault="00B813C6" w:rsidP="0030016D">
            <w:pPr>
              <w:pStyle w:val="xmsonormal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 xml:space="preserve">Liaise with RACF staff for scheduled facility vaccination dates </w:t>
            </w:r>
          </w:p>
          <w:p w14:paraId="004D6CDF" w14:textId="4B42A18C" w:rsidR="00B813C6" w:rsidRPr="004B5EB6" w:rsidRDefault="00B813C6" w:rsidP="000C6F4B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Consider "pre-consent" visit with your patients or their substitute decision maker</w:t>
            </w:r>
          </w:p>
          <w:p w14:paraId="7595E9FC" w14:textId="77777777" w:rsidR="00B813C6" w:rsidRPr="004B5EB6" w:rsidRDefault="00B813C6" w:rsidP="00BE760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0BF2E586" w14:textId="64C53990" w:rsidR="00B813C6" w:rsidRPr="004B5EB6" w:rsidRDefault="00B813C6" w:rsidP="00BE760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Resources:</w:t>
            </w:r>
          </w:p>
          <w:p w14:paraId="308489EE" w14:textId="44A3E803" w:rsidR="00B813C6" w:rsidRPr="004B5EB6" w:rsidRDefault="00D14BEC" w:rsidP="0082117F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Style w:val="Hyperlink"/>
                <w:rFonts w:ascii="Arial" w:eastAsia="Times New Roman" w:hAnsi="Arial" w:cs="Arial"/>
                <w:lang w:val="en-AU" w:eastAsia="en-AU"/>
              </w:rPr>
            </w:pPr>
            <w:hyperlink r:id="rId20" w:history="1">
              <w:r w:rsidR="00B813C6" w:rsidRPr="004B5EB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AU" w:eastAsia="en-AU"/>
                </w:rPr>
                <w:t>COVID-19 vaccination decision guide for frail older people including those in RACF</w:t>
              </w:r>
            </w:hyperlink>
          </w:p>
          <w:p w14:paraId="403FAA1B" w14:textId="7F826C9C" w:rsidR="00B813C6" w:rsidRPr="004B5EB6" w:rsidRDefault="00D14BEC" w:rsidP="006C2F07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Arial" w:eastAsia="Times New Roman" w:hAnsi="Arial" w:cs="Arial"/>
                <w:color w:val="0563C1" w:themeColor="hyperlink"/>
                <w:u w:val="single"/>
                <w:lang w:val="en-AU" w:eastAsia="en-AU"/>
              </w:rPr>
            </w:pPr>
            <w:hyperlink r:id="rId21" w:history="1">
              <w:r w:rsidR="00B813C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Department of Health Consent Form</w:t>
              </w:r>
            </w:hyperlink>
          </w:p>
          <w:p w14:paraId="790A1276" w14:textId="556C8BE5" w:rsidR="00B813C6" w:rsidRPr="004B5EB6" w:rsidRDefault="00B813C6" w:rsidP="0082117F">
            <w:pPr>
              <w:pStyle w:val="ListParagraph"/>
              <w:spacing w:before="0" w:after="0" w:line="240" w:lineRule="auto"/>
              <w:rPr>
                <w:rFonts w:ascii="Arial" w:eastAsia="Times New Roman" w:hAnsi="Arial" w:cs="Arial"/>
                <w:color w:val="0563C1" w:themeColor="hyperlink"/>
                <w:u w:val="single"/>
                <w:lang w:val="en-AU" w:eastAsia="en-AU"/>
              </w:rPr>
            </w:pPr>
          </w:p>
        </w:tc>
      </w:tr>
      <w:tr w:rsidR="00B813C6" w:rsidRPr="004B5EB6" w14:paraId="21E1D688" w14:textId="3C4DD11A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12231FB3" w14:textId="77777777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322" w14:textId="75E53D31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Person responsible: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BB6C7" w14:textId="6705442E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  <w:t>Comments and completion date:</w:t>
            </w:r>
          </w:p>
        </w:tc>
      </w:tr>
      <w:tr w:rsidR="00B813C6" w:rsidRPr="004B5EB6" w14:paraId="00D2229C" w14:textId="5F6B8CC6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4F3735B9" w14:textId="77777777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4E642" w14:textId="77777777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DDCEDC" w14:textId="77777777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2A77AD12" w14:textId="77777777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3C0467FD" w14:textId="35557509" w:rsidR="00B813C6" w:rsidRPr="004B5EB6" w:rsidRDefault="00B813C6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</w:tr>
      <w:tr w:rsidR="00292302" w:rsidRPr="004B5EB6" w14:paraId="7FAF423A" w14:textId="77777777" w:rsidTr="56DC53CE">
        <w:trPr>
          <w:trHeight w:val="319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909251" w14:textId="394487CE" w:rsidR="00292302" w:rsidRPr="004B5EB6" w:rsidRDefault="00292302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Vaccinating your practice team  </w:t>
            </w:r>
          </w:p>
          <w:p w14:paraId="61DB7F4E" w14:textId="3D25AB68" w:rsidR="00292302" w:rsidRDefault="00292302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692D772A" w14:textId="77777777" w:rsidR="005261E9" w:rsidRDefault="005261E9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AU"/>
              </w:rPr>
            </w:pPr>
          </w:p>
          <w:p w14:paraId="3CAFBE56" w14:textId="77777777" w:rsidR="005261E9" w:rsidRPr="005261E9" w:rsidRDefault="005261E9" w:rsidP="005261E9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  <w:r w:rsidRPr="005261E9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 xml:space="preserve">General practice staff are eligible to be vaccinated in Phase 1B.  </w:t>
            </w:r>
          </w:p>
          <w:p w14:paraId="24CC97F8" w14:textId="1893316A" w:rsidR="005261E9" w:rsidRPr="004B5EB6" w:rsidRDefault="005261E9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en-AU"/>
              </w:rPr>
            </w:pP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9A16B4" w14:textId="194BBA1D" w:rsidR="00292302" w:rsidRPr="004B5EB6" w:rsidRDefault="00292302" w:rsidP="00EE5F9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Consider:</w:t>
            </w:r>
          </w:p>
          <w:p w14:paraId="1CF82D35" w14:textId="4DF110DF" w:rsidR="00292302" w:rsidRPr="004B5EB6" w:rsidRDefault="00292302" w:rsidP="004B5EB6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Identifying any vaccine hesitancy amongst team members</w:t>
            </w:r>
          </w:p>
          <w:p w14:paraId="6554FA37" w14:textId="2CAD8FD6" w:rsidR="00292302" w:rsidRPr="004B5EB6" w:rsidRDefault="00292302" w:rsidP="00EE5F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The practice policy to mandatory staff vaccination</w:t>
            </w:r>
          </w:p>
          <w:p w14:paraId="1973C3D6" w14:textId="5D4EA29C" w:rsidR="00292302" w:rsidRPr="004B5EB6" w:rsidRDefault="00292302" w:rsidP="00EE5F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Creating or updating your policies</w:t>
            </w:r>
          </w:p>
          <w:p w14:paraId="64EB0518" w14:textId="0875DDA9" w:rsidR="00292302" w:rsidRPr="004B5EB6" w:rsidRDefault="00292302" w:rsidP="00EE5F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Working with a vaccine hub and/or general practice to ensure all staff have access to vaccination</w:t>
            </w:r>
          </w:p>
          <w:p w14:paraId="6BF1D626" w14:textId="3D88DB4A" w:rsidR="00292302" w:rsidRPr="004B5EB6" w:rsidRDefault="00292302" w:rsidP="00EE5F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A staged roll-out of vaccination across the team to plan for possible individual team members in the event of an adverse event</w:t>
            </w:r>
          </w:p>
          <w:p w14:paraId="4D462F58" w14:textId="77777777" w:rsidR="005261E9" w:rsidRDefault="00292302" w:rsidP="005261E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sz w:val="20"/>
                <w:szCs w:val="20"/>
                <w:lang w:val="en-AU"/>
              </w:rPr>
              <w:t>Updating staff immunisation records</w:t>
            </w:r>
          </w:p>
          <w:p w14:paraId="57EED005" w14:textId="47F997ED" w:rsidR="005261E9" w:rsidRPr="005261E9" w:rsidRDefault="005261E9" w:rsidP="005261E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92302" w:rsidRPr="004B5EB6" w14:paraId="790504BD" w14:textId="1AEB08F2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4B591423" w14:textId="77777777" w:rsidR="00292302" w:rsidRPr="004B5EB6" w:rsidRDefault="00292302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CDB" w14:textId="45209F06" w:rsidR="00292302" w:rsidRPr="004B5EB6" w:rsidRDefault="00292302" w:rsidP="00EE5F9F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Person responsible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2DBA5" w14:textId="4D911568" w:rsidR="00292302" w:rsidRPr="004B5EB6" w:rsidRDefault="00292302" w:rsidP="00EE5F9F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292302" w:rsidRPr="004B5EB6" w14:paraId="096AC2F0" w14:textId="42CC9674" w:rsidTr="004B5EB6">
        <w:trPr>
          <w:trHeight w:val="319"/>
        </w:trPr>
        <w:tc>
          <w:tcPr>
            <w:tcW w:w="2820" w:type="dxa"/>
            <w:vMerge/>
            <w:tcBorders>
              <w:left w:val="single" w:sz="12" w:space="0" w:color="auto"/>
            </w:tcBorders>
          </w:tcPr>
          <w:p w14:paraId="09693DFA" w14:textId="77777777" w:rsidR="00292302" w:rsidRPr="004B5EB6" w:rsidRDefault="00292302" w:rsidP="001F4876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B61FC" w14:textId="77777777" w:rsidR="00292302" w:rsidRPr="004B5EB6" w:rsidRDefault="00292302" w:rsidP="00EE5F9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0DEBF0" w14:textId="77777777" w:rsidR="00292302" w:rsidRPr="004B5EB6" w:rsidRDefault="00292302" w:rsidP="00EE5F9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13736E4A" w14:textId="77777777" w:rsidR="00292302" w:rsidRPr="004B5EB6" w:rsidRDefault="00292302" w:rsidP="00EE5F9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DB4C06D" w14:textId="6A211D71" w:rsidR="00292302" w:rsidRPr="004B5EB6" w:rsidRDefault="00292302" w:rsidP="00EE5F9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</w:p>
        </w:tc>
      </w:tr>
      <w:tr w:rsidR="001F4876" w:rsidRPr="004B5EB6" w14:paraId="6F9929A3" w14:textId="77777777" w:rsidTr="56DC53CE">
        <w:trPr>
          <w:trHeight w:val="31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850389" w14:textId="2BE6B980" w:rsidR="001F4876" w:rsidRPr="004B5EB6" w:rsidRDefault="004E7BEE" w:rsidP="001F48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COVID-19 mandatory t</w:t>
            </w:r>
            <w:r w:rsidR="001F487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raining</w:t>
            </w: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5667B" w14:textId="2A94089F" w:rsidR="001F4876" w:rsidRPr="004B5EB6" w:rsidRDefault="004E7BEE" w:rsidP="004E7BE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COVID-19 m</w:t>
            </w:r>
            <w:r w:rsidR="001F487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andatory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t</w:t>
            </w:r>
            <w:r w:rsidR="001F4876"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 xml:space="preserve">raining is available to access for clinical and non-clinical staff. To complete the modules click </w:t>
            </w:r>
            <w:hyperlink r:id="rId22" w:anchor="training-modules" w:history="1"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here.</w:t>
              </w:r>
            </w:hyperlink>
          </w:p>
        </w:tc>
      </w:tr>
      <w:tr w:rsidR="001F4876" w:rsidRPr="004B5EB6" w14:paraId="59D94E8E" w14:textId="77777777" w:rsidTr="56DC53CE">
        <w:trPr>
          <w:trHeight w:val="31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692001" w14:textId="46E50865" w:rsidR="001F4876" w:rsidRPr="004B5EB6" w:rsidRDefault="001F4876" w:rsidP="001F48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</w:pPr>
            <w:r w:rsidRPr="004B5EB6"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AU"/>
              </w:rPr>
              <w:t>Other useful resources</w:t>
            </w:r>
          </w:p>
        </w:tc>
        <w:tc>
          <w:tcPr>
            <w:tcW w:w="7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C811B" w14:textId="05D0BF98" w:rsidR="001F4876" w:rsidRPr="004B5EB6" w:rsidRDefault="00D14BEC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3" w:history="1"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APNA flu clinic document</w:t>
              </w:r>
            </w:hyperlink>
            <w:r w:rsidR="001F4876"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440C1AF5" w14:textId="6CDB3D6F" w:rsidR="001F4876" w:rsidRPr="004B5EB6" w:rsidRDefault="00D14BEC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4" w:history="1"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</w:t>
              </w:r>
              <w:r w:rsidR="007E1F68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dverse </w:t>
              </w:r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E</w:t>
              </w:r>
              <w:r w:rsidR="007E1F68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vents </w:t>
              </w:r>
              <w:proofErr w:type="spellStart"/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F</w:t>
              </w:r>
              <w:r w:rsidR="007E1F68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ol</w:t>
              </w:r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I</w:t>
              </w:r>
            </w:hyperlink>
            <w:r w:rsidR="007E1F68" w:rsidRPr="004B5EB6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>owing</w:t>
            </w:r>
            <w:proofErr w:type="spellEnd"/>
            <w:r w:rsidR="007E1F68" w:rsidRPr="004B5EB6">
              <w:rPr>
                <w:rStyle w:val="Hyperlink"/>
                <w:rFonts w:ascii="Arial" w:hAnsi="Arial" w:cs="Arial"/>
                <w:sz w:val="20"/>
                <w:szCs w:val="20"/>
                <w:lang w:val="en-AU"/>
              </w:rPr>
              <w:t xml:space="preserve"> Immunisation</w:t>
            </w:r>
            <w:r w:rsidR="001F4876"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5D7C8793" w14:textId="77777777" w:rsidR="001F4876" w:rsidRPr="004B5EB6" w:rsidRDefault="00D14BEC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5" w:history="1"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ASICA – Allergy, Immunodeficiency, Autoimmunity and COVID-19 Vaccination Position Statement</w:t>
              </w:r>
            </w:hyperlink>
          </w:p>
          <w:p w14:paraId="5C5CA81B" w14:textId="77777777" w:rsidR="0030016D" w:rsidRPr="004B5EB6" w:rsidRDefault="00D14BEC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6" w:history="1">
              <w:proofErr w:type="spellStart"/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AusVax</w:t>
              </w:r>
              <w:proofErr w:type="spellEnd"/>
              <w:r w:rsidR="001F4876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 xml:space="preserve"> Safety</w:t>
              </w:r>
            </w:hyperlink>
            <w:r w:rsidR="001F4876"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14FD70B3" w14:textId="6769F3AB" w:rsidR="001F4876" w:rsidRPr="004B5EB6" w:rsidRDefault="00D14BEC" w:rsidP="001F487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27" w:history="1">
              <w:r w:rsidR="0030016D" w:rsidRPr="004B5EB6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ATAGI</w:t>
              </w:r>
            </w:hyperlink>
            <w:r w:rsidR="0030016D" w:rsidRPr="004B5EB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</w:tbl>
    <w:p w14:paraId="229A1E9B" w14:textId="5DC8319E" w:rsidR="00153BCF" w:rsidRPr="004B5EB6" w:rsidRDefault="00153BCF" w:rsidP="00153BCF">
      <w:pPr>
        <w:tabs>
          <w:tab w:val="left" w:pos="4264"/>
        </w:tabs>
        <w:rPr>
          <w:rFonts w:ascii="Arial" w:hAnsi="Arial" w:cs="Arial"/>
          <w:sz w:val="20"/>
          <w:szCs w:val="20"/>
        </w:rPr>
      </w:pPr>
    </w:p>
    <w:sectPr w:rsidR="00153BCF" w:rsidRPr="004B5EB6" w:rsidSect="0084281E">
      <w:headerReference w:type="default" r:id="rId28"/>
      <w:footerReference w:type="default" r:id="rId29"/>
      <w:headerReference w:type="first" r:id="rId3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FD5F3" w14:textId="77777777" w:rsidR="00C1455A" w:rsidRDefault="00C1455A" w:rsidP="0084281E">
      <w:pPr>
        <w:spacing w:after="0" w:line="240" w:lineRule="auto"/>
      </w:pPr>
      <w:r>
        <w:separator/>
      </w:r>
    </w:p>
  </w:endnote>
  <w:endnote w:type="continuationSeparator" w:id="0">
    <w:p w14:paraId="223B7E8F" w14:textId="77777777" w:rsidR="00C1455A" w:rsidRDefault="00C1455A" w:rsidP="0084281E">
      <w:pPr>
        <w:spacing w:after="0" w:line="240" w:lineRule="auto"/>
      </w:pPr>
      <w:r>
        <w:continuationSeparator/>
      </w:r>
    </w:p>
  </w:endnote>
  <w:endnote w:type="continuationNotice" w:id="1">
    <w:p w14:paraId="576FBA66" w14:textId="77777777" w:rsidR="00C1455A" w:rsidRDefault="00C14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143F" w14:textId="21F7896D" w:rsidR="00715EF8" w:rsidRPr="00715EF8" w:rsidRDefault="004E7BEE" w:rsidP="00715EF8">
    <w:pPr>
      <w:pStyle w:val="Footer"/>
      <w:rPr>
        <w:sz w:val="18"/>
        <w:szCs w:val="18"/>
      </w:rPr>
    </w:pPr>
    <w:r>
      <w:rPr>
        <w:sz w:val="18"/>
        <w:szCs w:val="18"/>
      </w:rPr>
      <w:t>V2</w:t>
    </w:r>
    <w:r w:rsidR="00715EF8" w:rsidRPr="00715EF8">
      <w:rPr>
        <w:sz w:val="18"/>
        <w:szCs w:val="18"/>
      </w:rPr>
      <w:t xml:space="preserve">: </w:t>
    </w:r>
    <w:r w:rsidR="005261E9">
      <w:rPr>
        <w:sz w:val="18"/>
        <w:szCs w:val="18"/>
      </w:rPr>
      <w:t>22/03/2021</w:t>
    </w:r>
  </w:p>
  <w:sdt>
    <w:sdtPr>
      <w:rPr>
        <w:color w:val="2B579A"/>
        <w:shd w:val="clear" w:color="auto" w:fill="E6E6E6"/>
      </w:rPr>
      <w:id w:val="1656943848"/>
      <w:docPartObj>
        <w:docPartGallery w:val="Page Numbers (Bottom of Page)"/>
        <w:docPartUnique/>
      </w:docPartObj>
    </w:sdtPr>
    <w:sdtEndPr>
      <w:rPr>
        <w:noProof/>
        <w:color w:val="auto"/>
        <w:shd w:val="clear" w:color="auto" w:fill="auto"/>
      </w:rPr>
    </w:sdtEndPr>
    <w:sdtContent>
      <w:p w14:paraId="4AD69EC3" w14:textId="7AD04D7C" w:rsidR="0084281E" w:rsidRDefault="0084281E" w:rsidP="00715EF8">
        <w:pPr>
          <w:pStyle w:val="Footer"/>
          <w:jc w:val="right"/>
        </w:pPr>
        <w:r w:rsidRPr="003C7FA6">
          <w:rPr>
            <w:color w:val="2B579A"/>
            <w:shd w:val="clear" w:color="auto" w:fill="E6E6E6"/>
          </w:rPr>
          <w:fldChar w:fldCharType="begin"/>
        </w:r>
        <w:r w:rsidRPr="003C7FA6">
          <w:instrText xml:space="preserve"> PAGE   \* MERGEFORMAT </w:instrText>
        </w:r>
        <w:r w:rsidRPr="003C7FA6">
          <w:rPr>
            <w:color w:val="2B579A"/>
            <w:shd w:val="clear" w:color="auto" w:fill="E6E6E6"/>
          </w:rPr>
          <w:fldChar w:fldCharType="separate"/>
        </w:r>
        <w:r w:rsidR="00D14BEC">
          <w:rPr>
            <w:noProof/>
          </w:rPr>
          <w:t>2</w:t>
        </w:r>
        <w:r w:rsidRPr="003C7FA6"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5F5F0" w14:textId="77777777" w:rsidR="00C1455A" w:rsidRDefault="00C1455A" w:rsidP="0084281E">
      <w:pPr>
        <w:spacing w:after="0" w:line="240" w:lineRule="auto"/>
      </w:pPr>
      <w:r>
        <w:separator/>
      </w:r>
    </w:p>
  </w:footnote>
  <w:footnote w:type="continuationSeparator" w:id="0">
    <w:p w14:paraId="29838CB0" w14:textId="77777777" w:rsidR="00C1455A" w:rsidRDefault="00C1455A" w:rsidP="0084281E">
      <w:pPr>
        <w:spacing w:after="0" w:line="240" w:lineRule="auto"/>
      </w:pPr>
      <w:r>
        <w:continuationSeparator/>
      </w:r>
    </w:p>
  </w:footnote>
  <w:footnote w:type="continuationNotice" w:id="1">
    <w:p w14:paraId="7163748E" w14:textId="77777777" w:rsidR="00C1455A" w:rsidRDefault="00C14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7B32C" w14:textId="77777777" w:rsidR="0084281E" w:rsidRPr="000238C6" w:rsidRDefault="0084281E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 w:rsidR="00715EF8">
      <w:rPr>
        <w:sz w:val="20"/>
        <w:szCs w:val="20"/>
      </w:rPr>
      <w:t>Part</w:t>
    </w:r>
    <w:r w:rsidRPr="000238C6">
      <w:rPr>
        <w:sz w:val="20"/>
        <w:szCs w:val="20"/>
      </w:rPr>
      <w:t xml:space="preserve"> one – policies and protocols</w:t>
    </w:r>
  </w:p>
  <w:p w14:paraId="785182B6" w14:textId="77777777" w:rsidR="0084281E" w:rsidRDefault="0084281E">
    <w:pPr>
      <w:pStyle w:val="Header"/>
    </w:pPr>
  </w:p>
  <w:p w14:paraId="6A107753" w14:textId="77777777" w:rsidR="0084281E" w:rsidRDefault="008428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5363" w14:textId="77777777" w:rsidR="0084281E" w:rsidRDefault="0084281E">
    <w:pPr>
      <w:pStyle w:val="Header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516A4A" wp14:editId="5B679D34">
              <wp:simplePos x="0" y="0"/>
              <wp:positionH relativeFrom="column">
                <wp:posOffset>-499730</wp:posOffset>
              </wp:positionH>
              <wp:positionV relativeFrom="paragraph">
                <wp:posOffset>-468467</wp:posOffset>
              </wp:positionV>
              <wp:extent cx="7743825" cy="1495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BAB606" id="Rectangle 3" o:spid="_x0000_s1026" style="position:absolute;margin-left:-39.35pt;margin-top:-36.9pt;width:609.7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" fillcolor="#003d69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25E"/>
    <w:multiLevelType w:val="hybridMultilevel"/>
    <w:tmpl w:val="924A9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E2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246"/>
    <w:multiLevelType w:val="hybridMultilevel"/>
    <w:tmpl w:val="511C0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E2982"/>
    <w:multiLevelType w:val="hybridMultilevel"/>
    <w:tmpl w:val="2D9E56D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B5599"/>
    <w:multiLevelType w:val="hybridMultilevel"/>
    <w:tmpl w:val="4F56035E"/>
    <w:lvl w:ilvl="0" w:tplc="6B28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6FD3"/>
    <w:multiLevelType w:val="hybridMultilevel"/>
    <w:tmpl w:val="863AE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3322"/>
    <w:multiLevelType w:val="hybridMultilevel"/>
    <w:tmpl w:val="BF58430C"/>
    <w:lvl w:ilvl="0" w:tplc="818C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3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87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CA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E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3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1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E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C0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E075D"/>
    <w:multiLevelType w:val="hybridMultilevel"/>
    <w:tmpl w:val="972E6C88"/>
    <w:lvl w:ilvl="0" w:tplc="1AEACEB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913AB"/>
    <w:multiLevelType w:val="hybridMultilevel"/>
    <w:tmpl w:val="CAD8752C"/>
    <w:lvl w:ilvl="0" w:tplc="B84A7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6657A"/>
    <w:multiLevelType w:val="hybridMultilevel"/>
    <w:tmpl w:val="A48AE3B8"/>
    <w:lvl w:ilvl="0" w:tplc="88AEE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01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A4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6E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65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A1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C6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E2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9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B7F"/>
    <w:multiLevelType w:val="hybridMultilevel"/>
    <w:tmpl w:val="7428C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A4E8F"/>
    <w:multiLevelType w:val="hybridMultilevel"/>
    <w:tmpl w:val="EDC07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633C1"/>
    <w:multiLevelType w:val="multilevel"/>
    <w:tmpl w:val="6A4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43D37"/>
    <w:multiLevelType w:val="hybridMultilevel"/>
    <w:tmpl w:val="BBDC7A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1828"/>
    <w:multiLevelType w:val="hybridMultilevel"/>
    <w:tmpl w:val="00E80A22"/>
    <w:lvl w:ilvl="0" w:tplc="55A066B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ED7D31" w:themeColor="accent2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A0E47"/>
    <w:multiLevelType w:val="hybridMultilevel"/>
    <w:tmpl w:val="EA44BC96"/>
    <w:lvl w:ilvl="0" w:tplc="B12E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849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A29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BAE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A486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665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DA6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2D65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0EA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12769"/>
    <w:multiLevelType w:val="hybridMultilevel"/>
    <w:tmpl w:val="42341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46861"/>
    <w:multiLevelType w:val="hybridMultilevel"/>
    <w:tmpl w:val="DC2AEC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732C87"/>
    <w:multiLevelType w:val="hybridMultilevel"/>
    <w:tmpl w:val="C5D89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56CB2"/>
    <w:multiLevelType w:val="hybridMultilevel"/>
    <w:tmpl w:val="8824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5716"/>
    <w:multiLevelType w:val="hybridMultilevel"/>
    <w:tmpl w:val="5150E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2068A"/>
    <w:multiLevelType w:val="multilevel"/>
    <w:tmpl w:val="221E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30"/>
  </w:num>
  <w:num w:numId="9">
    <w:abstractNumId w:val="10"/>
  </w:num>
  <w:num w:numId="10">
    <w:abstractNumId w:val="8"/>
  </w:num>
  <w:num w:numId="11">
    <w:abstractNumId w:val="27"/>
  </w:num>
  <w:num w:numId="12">
    <w:abstractNumId w:val="24"/>
  </w:num>
  <w:num w:numId="13">
    <w:abstractNumId w:val="31"/>
  </w:num>
  <w:num w:numId="14">
    <w:abstractNumId w:val="18"/>
  </w:num>
  <w:num w:numId="15">
    <w:abstractNumId w:val="0"/>
  </w:num>
  <w:num w:numId="16">
    <w:abstractNumId w:val="26"/>
  </w:num>
  <w:num w:numId="17">
    <w:abstractNumId w:val="15"/>
  </w:num>
  <w:num w:numId="18">
    <w:abstractNumId w:val="21"/>
  </w:num>
  <w:num w:numId="19">
    <w:abstractNumId w:val="25"/>
  </w:num>
  <w:num w:numId="20">
    <w:abstractNumId w:val="11"/>
  </w:num>
  <w:num w:numId="21">
    <w:abstractNumId w:val="7"/>
  </w:num>
  <w:num w:numId="22">
    <w:abstractNumId w:val="19"/>
  </w:num>
  <w:num w:numId="23">
    <w:abstractNumId w:val="19"/>
  </w:num>
  <w:num w:numId="24">
    <w:abstractNumId w:val="14"/>
  </w:num>
  <w:num w:numId="25">
    <w:abstractNumId w:val="17"/>
  </w:num>
  <w:num w:numId="26">
    <w:abstractNumId w:val="22"/>
  </w:num>
  <w:num w:numId="27">
    <w:abstractNumId w:val="23"/>
  </w:num>
  <w:num w:numId="28">
    <w:abstractNumId w:val="28"/>
  </w:num>
  <w:num w:numId="29">
    <w:abstractNumId w:val="1"/>
  </w:num>
  <w:num w:numId="30">
    <w:abstractNumId w:val="16"/>
  </w:num>
  <w:num w:numId="31">
    <w:abstractNumId w:val="20"/>
  </w:num>
  <w:num w:numId="32">
    <w:abstractNumId w:val="29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1E"/>
    <w:rsid w:val="0002403D"/>
    <w:rsid w:val="000447C3"/>
    <w:rsid w:val="000720AA"/>
    <w:rsid w:val="000963AC"/>
    <w:rsid w:val="000C1D2E"/>
    <w:rsid w:val="000C6F4B"/>
    <w:rsid w:val="00112847"/>
    <w:rsid w:val="00114D77"/>
    <w:rsid w:val="0013622A"/>
    <w:rsid w:val="00153BCF"/>
    <w:rsid w:val="001B4684"/>
    <w:rsid w:val="001F32ED"/>
    <w:rsid w:val="001F4876"/>
    <w:rsid w:val="002802F3"/>
    <w:rsid w:val="00292302"/>
    <w:rsid w:val="002A72CA"/>
    <w:rsid w:val="002F1DDD"/>
    <w:rsid w:val="0030016D"/>
    <w:rsid w:val="00337FB3"/>
    <w:rsid w:val="00375124"/>
    <w:rsid w:val="00392F97"/>
    <w:rsid w:val="003C3C0D"/>
    <w:rsid w:val="003C7FA6"/>
    <w:rsid w:val="004033FA"/>
    <w:rsid w:val="00411C42"/>
    <w:rsid w:val="004236FF"/>
    <w:rsid w:val="00424547"/>
    <w:rsid w:val="00440F64"/>
    <w:rsid w:val="0048760E"/>
    <w:rsid w:val="004B5EB6"/>
    <w:rsid w:val="004C1ADF"/>
    <w:rsid w:val="004C643B"/>
    <w:rsid w:val="004E7BEE"/>
    <w:rsid w:val="0052555A"/>
    <w:rsid w:val="005261E9"/>
    <w:rsid w:val="005648E3"/>
    <w:rsid w:val="00580DE1"/>
    <w:rsid w:val="00582F22"/>
    <w:rsid w:val="005A5126"/>
    <w:rsid w:val="005C0FF5"/>
    <w:rsid w:val="005D0F49"/>
    <w:rsid w:val="00604256"/>
    <w:rsid w:val="00620063"/>
    <w:rsid w:val="00621167"/>
    <w:rsid w:val="00624FF7"/>
    <w:rsid w:val="00643C7C"/>
    <w:rsid w:val="00675185"/>
    <w:rsid w:val="006A2EEA"/>
    <w:rsid w:val="006A4280"/>
    <w:rsid w:val="006B2127"/>
    <w:rsid w:val="006B5EA9"/>
    <w:rsid w:val="006C2F07"/>
    <w:rsid w:val="006F6E07"/>
    <w:rsid w:val="00715EF8"/>
    <w:rsid w:val="007A26DE"/>
    <w:rsid w:val="007A3196"/>
    <w:rsid w:val="007B0886"/>
    <w:rsid w:val="007E1F68"/>
    <w:rsid w:val="0082117F"/>
    <w:rsid w:val="0084281E"/>
    <w:rsid w:val="00845B27"/>
    <w:rsid w:val="008B0F3F"/>
    <w:rsid w:val="008D5331"/>
    <w:rsid w:val="008E7E59"/>
    <w:rsid w:val="0091368F"/>
    <w:rsid w:val="009222CD"/>
    <w:rsid w:val="009645F2"/>
    <w:rsid w:val="00973A4D"/>
    <w:rsid w:val="009D1A25"/>
    <w:rsid w:val="009F6958"/>
    <w:rsid w:val="00AA7987"/>
    <w:rsid w:val="00AB2DB6"/>
    <w:rsid w:val="00AC5D37"/>
    <w:rsid w:val="00AD721E"/>
    <w:rsid w:val="00AF527E"/>
    <w:rsid w:val="00B813C6"/>
    <w:rsid w:val="00B90554"/>
    <w:rsid w:val="00B923FB"/>
    <w:rsid w:val="00BA18D4"/>
    <w:rsid w:val="00BE760E"/>
    <w:rsid w:val="00C1455A"/>
    <w:rsid w:val="00C22FE0"/>
    <w:rsid w:val="00C56006"/>
    <w:rsid w:val="00C70D9F"/>
    <w:rsid w:val="00CE402F"/>
    <w:rsid w:val="00D14BEC"/>
    <w:rsid w:val="00D957B9"/>
    <w:rsid w:val="00E02EB0"/>
    <w:rsid w:val="00E60C9E"/>
    <w:rsid w:val="00E9522F"/>
    <w:rsid w:val="00EE3A87"/>
    <w:rsid w:val="00EE5F9F"/>
    <w:rsid w:val="00EF2D45"/>
    <w:rsid w:val="00F83E1E"/>
    <w:rsid w:val="00FC37C6"/>
    <w:rsid w:val="00FE5248"/>
    <w:rsid w:val="016521A9"/>
    <w:rsid w:val="0177CBC7"/>
    <w:rsid w:val="021F4E3C"/>
    <w:rsid w:val="027E36D6"/>
    <w:rsid w:val="02E75291"/>
    <w:rsid w:val="0347AE66"/>
    <w:rsid w:val="068A1EA1"/>
    <w:rsid w:val="06B27B25"/>
    <w:rsid w:val="06D99702"/>
    <w:rsid w:val="079384DA"/>
    <w:rsid w:val="07B430FE"/>
    <w:rsid w:val="08DBAB85"/>
    <w:rsid w:val="0A7A54DA"/>
    <w:rsid w:val="0B16E5D2"/>
    <w:rsid w:val="0B467DA2"/>
    <w:rsid w:val="0BE896B5"/>
    <w:rsid w:val="0CEB9C4F"/>
    <w:rsid w:val="0D1A4E15"/>
    <w:rsid w:val="10467CBA"/>
    <w:rsid w:val="10DD69A4"/>
    <w:rsid w:val="1141EAE7"/>
    <w:rsid w:val="1147B0A0"/>
    <w:rsid w:val="1185BC14"/>
    <w:rsid w:val="11A0F02C"/>
    <w:rsid w:val="11BCC1DD"/>
    <w:rsid w:val="11CAFAF7"/>
    <w:rsid w:val="126B0F4F"/>
    <w:rsid w:val="1281C415"/>
    <w:rsid w:val="14F7299C"/>
    <w:rsid w:val="15FE42FE"/>
    <w:rsid w:val="17CA8FFD"/>
    <w:rsid w:val="18780B42"/>
    <w:rsid w:val="18D4EF01"/>
    <w:rsid w:val="1902D993"/>
    <w:rsid w:val="19442D88"/>
    <w:rsid w:val="197F2DC1"/>
    <w:rsid w:val="19FB7A42"/>
    <w:rsid w:val="1CFCAF1F"/>
    <w:rsid w:val="1EB17D86"/>
    <w:rsid w:val="1F02BA37"/>
    <w:rsid w:val="1F468236"/>
    <w:rsid w:val="1F67F333"/>
    <w:rsid w:val="2120ABE1"/>
    <w:rsid w:val="21D925AB"/>
    <w:rsid w:val="220B3268"/>
    <w:rsid w:val="22CD7490"/>
    <w:rsid w:val="22E53A5A"/>
    <w:rsid w:val="23540304"/>
    <w:rsid w:val="241292B9"/>
    <w:rsid w:val="24B94895"/>
    <w:rsid w:val="26DF513C"/>
    <w:rsid w:val="26FA4C31"/>
    <w:rsid w:val="27B19498"/>
    <w:rsid w:val="283398BB"/>
    <w:rsid w:val="285E109A"/>
    <w:rsid w:val="2878C67B"/>
    <w:rsid w:val="28FC15B7"/>
    <w:rsid w:val="29BC7E7F"/>
    <w:rsid w:val="29D8BE21"/>
    <w:rsid w:val="2B5E06F1"/>
    <w:rsid w:val="2C04A0AB"/>
    <w:rsid w:val="2C306F0D"/>
    <w:rsid w:val="2D058989"/>
    <w:rsid w:val="2E44DD40"/>
    <w:rsid w:val="30410D80"/>
    <w:rsid w:val="30BC095A"/>
    <w:rsid w:val="31011DC8"/>
    <w:rsid w:val="31473C07"/>
    <w:rsid w:val="31E704ED"/>
    <w:rsid w:val="32C5DD8E"/>
    <w:rsid w:val="35A4B703"/>
    <w:rsid w:val="38D5501C"/>
    <w:rsid w:val="3A2BE7CE"/>
    <w:rsid w:val="3ABC5D14"/>
    <w:rsid w:val="3AFA2DE2"/>
    <w:rsid w:val="3C74BF68"/>
    <w:rsid w:val="3C84CD8E"/>
    <w:rsid w:val="3FE4A6A3"/>
    <w:rsid w:val="4093249D"/>
    <w:rsid w:val="40D2D25E"/>
    <w:rsid w:val="41D76272"/>
    <w:rsid w:val="43DAB83C"/>
    <w:rsid w:val="44B4A28E"/>
    <w:rsid w:val="45297CEA"/>
    <w:rsid w:val="460CAAF0"/>
    <w:rsid w:val="4664B715"/>
    <w:rsid w:val="46EE4EBE"/>
    <w:rsid w:val="4753787B"/>
    <w:rsid w:val="475A1CE3"/>
    <w:rsid w:val="48587645"/>
    <w:rsid w:val="489921F1"/>
    <w:rsid w:val="48FC3EC1"/>
    <w:rsid w:val="493A1A13"/>
    <w:rsid w:val="4A4E97FA"/>
    <w:rsid w:val="4B84C5E5"/>
    <w:rsid w:val="4B901707"/>
    <w:rsid w:val="4B99FCCB"/>
    <w:rsid w:val="4BC35F0B"/>
    <w:rsid w:val="4DDBE25C"/>
    <w:rsid w:val="4E1FAA5B"/>
    <w:rsid w:val="4E7C432A"/>
    <w:rsid w:val="4EAE8F6C"/>
    <w:rsid w:val="4F805A24"/>
    <w:rsid w:val="4F84A971"/>
    <w:rsid w:val="50E8D6C9"/>
    <w:rsid w:val="5107B087"/>
    <w:rsid w:val="5156D2E9"/>
    <w:rsid w:val="51A63C9C"/>
    <w:rsid w:val="51AFD0A2"/>
    <w:rsid w:val="52C1CD0D"/>
    <w:rsid w:val="52D50AF3"/>
    <w:rsid w:val="53E1D41D"/>
    <w:rsid w:val="5492B065"/>
    <w:rsid w:val="56897DAE"/>
    <w:rsid w:val="56DC53CE"/>
    <w:rsid w:val="57AF5C82"/>
    <w:rsid w:val="58CA4C0E"/>
    <w:rsid w:val="58E56499"/>
    <w:rsid w:val="59087A07"/>
    <w:rsid w:val="59DDC228"/>
    <w:rsid w:val="5B2D2C33"/>
    <w:rsid w:val="5B602AF3"/>
    <w:rsid w:val="5CF79762"/>
    <w:rsid w:val="5DB1FEA7"/>
    <w:rsid w:val="5E2BD7A1"/>
    <w:rsid w:val="5ED79E63"/>
    <w:rsid w:val="5F1260F9"/>
    <w:rsid w:val="5F7856BE"/>
    <w:rsid w:val="5FBFE08E"/>
    <w:rsid w:val="60C759B7"/>
    <w:rsid w:val="61563EC8"/>
    <w:rsid w:val="6275E9F9"/>
    <w:rsid w:val="62A0F4D0"/>
    <w:rsid w:val="62B43D79"/>
    <w:rsid w:val="6360EC01"/>
    <w:rsid w:val="645040C7"/>
    <w:rsid w:val="65D2B4D7"/>
    <w:rsid w:val="671D72DE"/>
    <w:rsid w:val="68B9433F"/>
    <w:rsid w:val="68D46407"/>
    <w:rsid w:val="6998EECF"/>
    <w:rsid w:val="6A3D2BA3"/>
    <w:rsid w:val="6D5FBB79"/>
    <w:rsid w:val="6E0F744E"/>
    <w:rsid w:val="6E2386F9"/>
    <w:rsid w:val="6E5375F9"/>
    <w:rsid w:val="6E6B406F"/>
    <w:rsid w:val="6E7E84A7"/>
    <w:rsid w:val="6EE8231E"/>
    <w:rsid w:val="6EF796C5"/>
    <w:rsid w:val="6F130C9A"/>
    <w:rsid w:val="6F79971D"/>
    <w:rsid w:val="716DE0D1"/>
    <w:rsid w:val="71745018"/>
    <w:rsid w:val="71D92BE7"/>
    <w:rsid w:val="72092A71"/>
    <w:rsid w:val="72820F4E"/>
    <w:rsid w:val="72D307A3"/>
    <w:rsid w:val="72F4FFDE"/>
    <w:rsid w:val="733AC01B"/>
    <w:rsid w:val="734488AE"/>
    <w:rsid w:val="734AB2F8"/>
    <w:rsid w:val="7424471D"/>
    <w:rsid w:val="74B21C4B"/>
    <w:rsid w:val="767AC5D6"/>
    <w:rsid w:val="7682D00D"/>
    <w:rsid w:val="76DC9B94"/>
    <w:rsid w:val="773B842E"/>
    <w:rsid w:val="78C29811"/>
    <w:rsid w:val="79BD1AA7"/>
    <w:rsid w:val="7A032DD4"/>
    <w:rsid w:val="7A124EBF"/>
    <w:rsid w:val="7B07462C"/>
    <w:rsid w:val="7B4ED769"/>
    <w:rsid w:val="7CADED33"/>
    <w:rsid w:val="7CF0223E"/>
    <w:rsid w:val="7D27D6DC"/>
    <w:rsid w:val="7DEB9859"/>
    <w:rsid w:val="7F2FE87F"/>
    <w:rsid w:val="7F9162F4"/>
    <w:rsid w:val="7FB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17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numPr>
        <w:numId w:val="3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3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F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B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43C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_msonormal"/>
    <w:basedOn w:val="Normal"/>
    <w:rsid w:val="006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6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E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5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numPr>
        <w:numId w:val="3"/>
      </w:num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3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F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B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43C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_msonormal"/>
    <w:basedOn w:val="Normal"/>
    <w:rsid w:val="006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6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E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9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5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2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7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.health.gov.au/sites/default/files/documents/2021/02/covid-19-vaccination-covid-19-vaccination-decision-guide-for-frail-older-people-including-those-in-residential-aged-care-facilities.pdf" TargetMode="External"/><Relationship Id="rId21" Type="http://schemas.openxmlformats.org/officeDocument/2006/relationships/hyperlink" Target="https://www.health.gov.au/resources/publications/covid-19-vaccination-consent-form-for-covid-19-vaccination" TargetMode="External"/><Relationship Id="rId22" Type="http://schemas.openxmlformats.org/officeDocument/2006/relationships/hyperlink" Target="https://www.health.gov.au/initiatives-and-programs/covid-19-vaccines/covid-19-vaccination-training-program" TargetMode="External"/><Relationship Id="rId23" Type="http://schemas.openxmlformats.org/officeDocument/2006/relationships/hyperlink" Target="https://www.apna.asn.au/hub/news/hot-tips-for-flu-clinics-during-covid-19" TargetMode="External"/><Relationship Id="rId24" Type="http://schemas.openxmlformats.org/officeDocument/2006/relationships/hyperlink" Target="https://www.health.qld.gov.au/clinical-practice/guidelines-procedures/diseases-infection/immunisation/service-providers/adverse-event" TargetMode="External"/><Relationship Id="rId25" Type="http://schemas.openxmlformats.org/officeDocument/2006/relationships/hyperlink" Target="https://aus01.safelinks.protection.outlook.com/?url=https%3A%2F%2Fwww.allergy.org.au%2Fhp%2Fpapers%2Fascia-hp-position-statement-covid-19-vaccination&amp;data=04%7C01%7Cbevk%40gcphn.com.au%7C17eee9f495894352aa8008d8d2509bb6%7Ceb5a1a3e16dd4e49b6aa8a085762f553%7C0%7C0%7C637490591601850708%7CUnknown%7CTWFpbGZsb3d8eyJWIjoiMC4wLjAwMDAiLCJQIjoiV2luMzIiLCJBTiI6Ik1haWwiLCJXVCI6Mn0%3D%7C1000&amp;sdata=hlrvWcd%2BBHY1hHB0%2BEt8vtwB5WOqwiMYXHAfuo2ixnA%3D&amp;reserved=0" TargetMode="External"/><Relationship Id="rId26" Type="http://schemas.openxmlformats.org/officeDocument/2006/relationships/hyperlink" Target="https://aus01.safelinks.protection.outlook.com/?url=https%3A%2F%2Fetraininghp.ascia.org.au%2F&amp;data=04%7C01%7Cbevk%40gcphn.com.au%7C17eee9f495894352aa8008d8d2509bb6%7Ceb5a1a3e16dd4e49b6aa8a085762f553%7C0%7C0%7C637490591601850708%7CUnknown%7CTWFpbGZsb3d8eyJWIjoiMC4wLjAwMDAiLCJQIjoiV2luMzIiLCJBTiI6Ik1haWwiLCJXVCI6Mn0%3D%7C1000&amp;sdata=5jRxo9BNEUGxQZRD8jnk2SWhxOc7oqszGWK7b722jhk%3D&amp;reserved=0" TargetMode="External"/><Relationship Id="rId27" Type="http://schemas.openxmlformats.org/officeDocument/2006/relationships/hyperlink" Target="https://www.health.gov.au/resources/publications/covid-19-vaccination-atagi-clinical-guidance-on-covid-19-vaccine-in-australia-in-2021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www.health.gov.au/initiatives-and-programs/covid-19-vaccines/getting-vaccinated-for-covid-19/when-will-i-get-a-covid-19-vaccine" TargetMode="External"/><Relationship Id="rId14" Type="http://schemas.openxmlformats.org/officeDocument/2006/relationships/hyperlink" Target="https://covid-vaccine.healthdirect.gov.au/" TargetMode="External"/><Relationship Id="rId15" Type="http://schemas.openxmlformats.org/officeDocument/2006/relationships/hyperlink" Target="https://www.health.gov.au/contacts/national-coronavirus-and-covid-19-vaccine-helpline" TargetMode="External"/><Relationship Id="rId16" Type="http://schemas.openxmlformats.org/officeDocument/2006/relationships/hyperlink" Target="https://www.ahpra.gov.au/documents/default.aspx?record=WD21/30751&amp;dbid=AP&amp;chksum=zrOQ56xJaaLbasNxLDyqMA%3D%3D" TargetMode="External"/><Relationship Id="rId17" Type="http://schemas.openxmlformats.org/officeDocument/2006/relationships/hyperlink" Target="https://help.pencs.com.au/display/CR/COVID-19+Vaccine+Priority+Patients" TargetMode="External"/><Relationship Id="rId18" Type="http://schemas.openxmlformats.org/officeDocument/2006/relationships/hyperlink" Target="https://www.health.gov.au/sites/default/files/documents/2021/02/covid-19-vaccination-covid-19-vaccination-phase-1a-rollout-presentation.pdf" TargetMode="External"/><Relationship Id="rId19" Type="http://schemas.openxmlformats.org/officeDocument/2006/relationships/hyperlink" Target="https://help.pencs.com.au/pages/viewpage.action?pageId=153518110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53e6ef-a6c8-4c7d-9aba-b09cee5e1ddb">
      <UserInfo>
        <DisplayName>Ryana Paketama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11" ma:contentTypeDescription="Create a new document." ma:contentTypeScope="" ma:versionID="1b0c3394afc6b007261ac5e2929822ad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31a45b76e1bdab6ab9c98481340a0c8a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8A93F-CD85-4C7E-872C-1AF2D9D7EBCC}">
  <ds:schemaRefs>
    <ds:schemaRef ds:uri="http://schemas.microsoft.com/office/2006/metadata/properties"/>
    <ds:schemaRef ds:uri="http://schemas.microsoft.com/office/infopath/2007/PartnerControls"/>
    <ds:schemaRef ds:uri="e253e6ef-a6c8-4c7d-9aba-b09cee5e1ddb"/>
  </ds:schemaRefs>
</ds:datastoreItem>
</file>

<file path=customXml/itemProps3.xml><?xml version="1.0" encoding="utf-8"?>
<ds:datastoreItem xmlns:ds="http://schemas.openxmlformats.org/officeDocument/2006/customXml" ds:itemID="{8232CA30-02EA-4377-ADDF-1CB94E5B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1B123-D139-8545-910E-ACCBB6B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1108</Words>
  <Characters>6318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Jasmin Midgley</cp:lastModifiedBy>
  <cp:revision>6</cp:revision>
  <cp:lastPrinted>2021-03-22T06:31:00Z</cp:lastPrinted>
  <dcterms:created xsi:type="dcterms:W3CDTF">2021-03-22T06:27:00Z</dcterms:created>
  <dcterms:modified xsi:type="dcterms:W3CDTF">2021-03-23T00:18:00Z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