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90" w:rsidRDefault="00BB0498" w:rsidP="00DC7EE3">
      <w:pPr>
        <w:tabs>
          <w:tab w:val="right" w:pos="5731"/>
        </w:tabs>
        <w:rPr>
          <w:rFonts w:ascii="Arial" w:hAnsi="Arial" w:cs="Arial"/>
          <w:b/>
        </w:rPr>
      </w:pPr>
      <w:bookmarkStart w:id="0" w:name="_GoBack"/>
      <w:bookmarkEnd w:id="0"/>
      <w:r>
        <w:rPr>
          <w:rFonts w:ascii="Arial" w:hAnsi="Arial" w:cs="Arial"/>
          <w:b/>
          <w:noProof/>
          <w:sz w:val="24"/>
          <w:szCs w:val="24"/>
          <w:lang w:eastAsia="en-GB"/>
        </w:rPr>
        <w:drawing>
          <wp:anchor distT="0" distB="0" distL="114300" distR="114300" simplePos="0" relativeHeight="251659264" behindDoc="1" locked="0" layoutInCell="1" allowOverlap="1">
            <wp:simplePos x="0" y="0"/>
            <wp:positionH relativeFrom="column">
              <wp:posOffset>4724400</wp:posOffset>
            </wp:positionH>
            <wp:positionV relativeFrom="paragraph">
              <wp:posOffset>142875</wp:posOffset>
            </wp:positionV>
            <wp:extent cx="1263015" cy="762000"/>
            <wp:effectExtent l="19050" t="0" r="0" b="0"/>
            <wp:wrapTight wrapText="bothSides">
              <wp:wrapPolygon edited="0">
                <wp:start x="-326" y="0"/>
                <wp:lineTo x="-326" y="21060"/>
                <wp:lineTo x="21502" y="21060"/>
                <wp:lineTo x="21502" y="0"/>
                <wp:lineTo x="-326" y="0"/>
              </wp:wrapPolygon>
            </wp:wrapTight>
            <wp:docPr id="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a:extLst>
                        <a:ext uri="{28A0092B-C50C-407E-A947-70E740481C1C}">
                          <a14:useLocalDpi xmlns:a14="http://schemas.microsoft.com/office/drawing/2010/main" val="0"/>
                        </a:ext>
                      </a:extLst>
                    </a:blip>
                    <a:srcRect/>
                    <a:stretch>
                      <a:fillRect/>
                    </a:stretch>
                  </pic:blipFill>
                  <pic:spPr bwMode="auto">
                    <a:xfrm>
                      <a:off x="0" y="0"/>
                      <a:ext cx="1263015" cy="762000"/>
                    </a:xfrm>
                    <a:prstGeom prst="rect">
                      <a:avLst/>
                    </a:prstGeom>
                    <a:noFill/>
                  </pic:spPr>
                </pic:pic>
              </a:graphicData>
            </a:graphic>
          </wp:anchor>
        </w:drawing>
      </w:r>
      <w:r w:rsidR="005E55D5">
        <w:rPr>
          <w:rFonts w:ascii="Arial" w:hAnsi="Arial" w:cs="Arial"/>
          <w:b/>
        </w:rPr>
        <w:t xml:space="preserve"> </w:t>
      </w:r>
      <w:r w:rsidRPr="004611A7">
        <w:rPr>
          <w:rFonts w:ascii="Arial" w:hAnsi="Arial" w:cs="Arial"/>
          <w:b/>
          <w:noProof/>
          <w:sz w:val="24"/>
          <w:szCs w:val="24"/>
          <w:lang w:eastAsia="en-GB"/>
        </w:rPr>
        <w:drawing>
          <wp:inline distT="0" distB="0" distL="0" distR="0">
            <wp:extent cx="1485900" cy="900348"/>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491885" cy="903975"/>
                    </a:xfrm>
                    <a:prstGeom prst="rect">
                      <a:avLst/>
                    </a:prstGeom>
                    <a:noFill/>
                    <a:ln w="9525">
                      <a:noFill/>
                      <a:miter lim="800000"/>
                      <a:headEnd/>
                      <a:tailEnd/>
                    </a:ln>
                  </pic:spPr>
                </pic:pic>
              </a:graphicData>
            </a:graphic>
          </wp:inline>
        </w:drawing>
      </w:r>
      <w:r w:rsidRPr="004611A7">
        <w:rPr>
          <w:rFonts w:ascii="Arial" w:hAnsi="Arial" w:cs="Arial"/>
          <w:b/>
          <w:noProof/>
          <w:sz w:val="24"/>
          <w:szCs w:val="24"/>
          <w:lang w:eastAsia="en-GB"/>
        </w:rPr>
        <w:drawing>
          <wp:inline distT="0" distB="0" distL="0" distR="0">
            <wp:extent cx="1009650" cy="732464"/>
            <wp:effectExtent l="19050" t="0" r="0" b="0"/>
            <wp:docPr id="10" name="Picture 1" descr="cid:image002.png@01CF5FBE.C2E02C50"/>
            <wp:cNvGraphicFramePr/>
            <a:graphic xmlns:a="http://schemas.openxmlformats.org/drawingml/2006/main">
              <a:graphicData uri="http://schemas.openxmlformats.org/drawingml/2006/picture">
                <pic:pic xmlns:pic="http://schemas.openxmlformats.org/drawingml/2006/picture">
                  <pic:nvPicPr>
                    <pic:cNvPr id="2" name="Picture 1" descr="cid:image002.png@01CF5FBE.C2E02C5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2532" cy="734554"/>
                    </a:xfrm>
                    <a:prstGeom prst="rect">
                      <a:avLst/>
                    </a:prstGeom>
                    <a:noFill/>
                  </pic:spPr>
                </pic:pic>
              </a:graphicData>
            </a:graphic>
          </wp:inline>
        </w:drawing>
      </w:r>
      <w:r w:rsidR="00DC7EE3">
        <w:rPr>
          <w:rFonts w:ascii="Arial" w:hAnsi="Arial" w:cs="Arial"/>
          <w:b/>
        </w:rPr>
        <w:tab/>
        <w:t xml:space="preserve">      </w:t>
      </w:r>
      <w:r w:rsidR="005E55D5">
        <w:rPr>
          <w:rFonts w:ascii="Arial" w:hAnsi="Arial" w:cs="Arial"/>
          <w:b/>
        </w:rPr>
        <w:t xml:space="preserve">   </w:t>
      </w:r>
      <w:r w:rsidR="00DC7EE3">
        <w:rPr>
          <w:rFonts w:ascii="Arial" w:hAnsi="Arial" w:cs="Arial"/>
          <w:b/>
        </w:rPr>
        <w:t xml:space="preserve"> </w:t>
      </w:r>
      <w:r w:rsidR="00DC7EE3" w:rsidRPr="00DC7EE3">
        <w:rPr>
          <w:rFonts w:ascii="Arial" w:hAnsi="Arial" w:cs="Arial"/>
          <w:b/>
          <w:noProof/>
          <w:lang w:eastAsia="en-GB"/>
        </w:rPr>
        <w:drawing>
          <wp:inline distT="0" distB="0" distL="0" distR="0">
            <wp:extent cx="1076325" cy="968174"/>
            <wp:effectExtent l="0" t="0" r="0" b="3810"/>
            <wp:docPr id="16" name="Picture 5" descr="C:\Users\Laura McCulloch\AppData\Local\Microsoft\Windows\INetCacheContent.Word\ALLIA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5" descr="C:\Users\Laura McCulloch\AppData\Local\Microsoft\Windows\INetCacheContent.Word\ALLIANCE logo.jpg"/>
                    <pic:cNvPicPr>
                      <a:picLocks noChangeAspect="1" noChangeArrowheads="1"/>
                    </pic:cNvPicPr>
                  </pic:nvPicPr>
                  <pic:blipFill>
                    <a:blip r:embed="rId10" cstate="print"/>
                    <a:srcRect/>
                    <a:stretch>
                      <a:fillRect/>
                    </a:stretch>
                  </pic:blipFill>
                  <pic:spPr bwMode="auto">
                    <a:xfrm>
                      <a:off x="0" y="0"/>
                      <a:ext cx="1079219" cy="970777"/>
                    </a:xfrm>
                    <a:prstGeom prst="rect">
                      <a:avLst/>
                    </a:prstGeom>
                    <a:noFill/>
                    <a:ln w="9525">
                      <a:noFill/>
                      <a:miter lim="800000"/>
                      <a:headEnd/>
                      <a:tailEnd/>
                    </a:ln>
                  </pic:spPr>
                </pic:pic>
              </a:graphicData>
            </a:graphic>
          </wp:inline>
        </w:drawing>
      </w:r>
    </w:p>
    <w:p w:rsidR="00BB0498" w:rsidRDefault="00BB0498" w:rsidP="00BB0498">
      <w:pPr>
        <w:rPr>
          <w:rFonts w:ascii="Arial" w:hAnsi="Arial" w:cs="Arial"/>
          <w:b/>
        </w:rPr>
      </w:pPr>
    </w:p>
    <w:p w:rsidR="00BB0498" w:rsidRPr="00DC7EE3" w:rsidRDefault="00E34651" w:rsidP="00BB0498">
      <w:pPr>
        <w:jc w:val="center"/>
        <w:rPr>
          <w:rFonts w:cstheme="minorHAnsi"/>
          <w:b/>
          <w:sz w:val="28"/>
          <w:szCs w:val="28"/>
        </w:rPr>
      </w:pPr>
      <w:r>
        <w:rPr>
          <w:rFonts w:cstheme="minorHAnsi"/>
          <w:b/>
          <w:sz w:val="28"/>
          <w:szCs w:val="28"/>
        </w:rPr>
        <w:t>Integrated Care</w:t>
      </w:r>
      <w:r w:rsidR="005E55D5">
        <w:rPr>
          <w:rFonts w:cstheme="minorHAnsi"/>
          <w:b/>
          <w:sz w:val="28"/>
          <w:szCs w:val="28"/>
        </w:rPr>
        <w:t xml:space="preserve"> - </w:t>
      </w:r>
      <w:r w:rsidR="00BB0498" w:rsidRPr="00DC7EE3">
        <w:rPr>
          <w:rFonts w:cstheme="minorHAnsi"/>
          <w:b/>
          <w:sz w:val="28"/>
          <w:szCs w:val="28"/>
        </w:rPr>
        <w:t xml:space="preserve">documents and </w:t>
      </w:r>
      <w:r w:rsidR="00DC7EE3">
        <w:rPr>
          <w:rFonts w:cstheme="minorHAnsi"/>
          <w:b/>
          <w:sz w:val="28"/>
          <w:szCs w:val="28"/>
        </w:rPr>
        <w:t xml:space="preserve">websites  </w:t>
      </w:r>
    </w:p>
    <w:p w:rsidR="00E34651" w:rsidRDefault="00E34651" w:rsidP="00E34651">
      <w:pPr>
        <w:rPr>
          <w:sz w:val="24"/>
          <w:szCs w:val="24"/>
        </w:rPr>
      </w:pPr>
      <w:r w:rsidRPr="00E34651">
        <w:rPr>
          <w:rFonts w:cstheme="minorHAnsi"/>
          <w:sz w:val="24"/>
          <w:szCs w:val="24"/>
          <w:lang w:val="en-US"/>
        </w:rPr>
        <w:t>T</w:t>
      </w:r>
      <w:r w:rsidR="00B96A9D" w:rsidRPr="00E34651">
        <w:rPr>
          <w:rFonts w:cstheme="minorHAnsi"/>
          <w:sz w:val="24"/>
          <w:szCs w:val="24"/>
          <w:lang w:val="en-US"/>
        </w:rPr>
        <w:t>he International Centre for Integrated Care (IC4IC)</w:t>
      </w:r>
      <w:r w:rsidRPr="00E34651">
        <w:rPr>
          <w:rFonts w:cstheme="minorHAnsi"/>
          <w:sz w:val="24"/>
          <w:szCs w:val="24"/>
          <w:lang w:val="en-US"/>
        </w:rPr>
        <w:t>, hosted by the University of the West of Scotland</w:t>
      </w:r>
      <w:r w:rsidR="005E55D5">
        <w:rPr>
          <w:rFonts w:cstheme="minorHAnsi"/>
          <w:sz w:val="24"/>
          <w:szCs w:val="24"/>
          <w:lang w:val="en-US"/>
        </w:rPr>
        <w:t xml:space="preserve"> (UWS)</w:t>
      </w:r>
      <w:r w:rsidRPr="00E34651">
        <w:rPr>
          <w:rFonts w:cstheme="minorHAnsi"/>
          <w:sz w:val="24"/>
          <w:szCs w:val="24"/>
          <w:lang w:val="en-US"/>
        </w:rPr>
        <w:t xml:space="preserve">, is </w:t>
      </w:r>
      <w:r w:rsidR="00DC7EE3" w:rsidRPr="00E34651">
        <w:rPr>
          <w:sz w:val="24"/>
          <w:szCs w:val="24"/>
        </w:rPr>
        <w:t xml:space="preserve">the home of </w:t>
      </w:r>
      <w:hyperlink r:id="rId11" w:history="1">
        <w:r w:rsidR="00DC7EE3" w:rsidRPr="00E34651">
          <w:rPr>
            <w:rStyle w:val="Hyperlink"/>
            <w:color w:val="auto"/>
            <w:sz w:val="24"/>
            <w:szCs w:val="24"/>
          </w:rPr>
          <w:t>IFIC Scotland,</w:t>
        </w:r>
      </w:hyperlink>
      <w:r w:rsidR="00DC7EE3" w:rsidRPr="00E34651">
        <w:rPr>
          <w:sz w:val="24"/>
          <w:szCs w:val="24"/>
        </w:rPr>
        <w:t xml:space="preserve"> the Scottish hub for the International Foundation for Integrated Care.  </w:t>
      </w:r>
    </w:p>
    <w:p w:rsidR="00E34651" w:rsidRPr="00E34651" w:rsidRDefault="00E34651" w:rsidP="005E55D5">
      <w:pPr>
        <w:spacing w:after="0"/>
        <w:rPr>
          <w:b/>
          <w:sz w:val="24"/>
          <w:szCs w:val="24"/>
        </w:rPr>
      </w:pPr>
      <w:r w:rsidRPr="00E34651">
        <w:rPr>
          <w:b/>
          <w:sz w:val="24"/>
          <w:szCs w:val="24"/>
        </w:rPr>
        <w:t xml:space="preserve">Education and CPD </w:t>
      </w:r>
    </w:p>
    <w:p w:rsidR="00E34651" w:rsidRPr="0086056B" w:rsidRDefault="00E34651" w:rsidP="005E55D5">
      <w:pPr>
        <w:spacing w:after="0"/>
        <w:rPr>
          <w:rFonts w:cs="Calibri"/>
          <w:szCs w:val="24"/>
        </w:rPr>
      </w:pPr>
      <w:r>
        <w:rPr>
          <w:sz w:val="24"/>
          <w:szCs w:val="24"/>
        </w:rPr>
        <w:t xml:space="preserve">The University </w:t>
      </w:r>
      <w:r w:rsidR="005E55D5">
        <w:rPr>
          <w:sz w:val="24"/>
          <w:szCs w:val="24"/>
        </w:rPr>
        <w:t xml:space="preserve">offers </w:t>
      </w:r>
      <w:r>
        <w:rPr>
          <w:sz w:val="24"/>
          <w:szCs w:val="24"/>
        </w:rPr>
        <w:t xml:space="preserve">a new Masters in Leading People Centred Integrated Care. Some of the modules </w:t>
      </w:r>
      <w:r w:rsidR="005E55D5">
        <w:rPr>
          <w:sz w:val="24"/>
          <w:szCs w:val="24"/>
        </w:rPr>
        <w:t xml:space="preserve">from this programme </w:t>
      </w:r>
      <w:r>
        <w:rPr>
          <w:sz w:val="24"/>
          <w:szCs w:val="24"/>
        </w:rPr>
        <w:t xml:space="preserve">will be available </w:t>
      </w:r>
      <w:r w:rsidR="005E55D5">
        <w:rPr>
          <w:sz w:val="24"/>
          <w:szCs w:val="24"/>
        </w:rPr>
        <w:t xml:space="preserve">for </w:t>
      </w:r>
      <w:r>
        <w:rPr>
          <w:sz w:val="24"/>
          <w:szCs w:val="24"/>
        </w:rPr>
        <w:t>professional development</w:t>
      </w:r>
      <w:r w:rsidR="005E55D5">
        <w:rPr>
          <w:sz w:val="24"/>
          <w:szCs w:val="24"/>
        </w:rPr>
        <w:t xml:space="preserve"> courses</w:t>
      </w:r>
      <w:r>
        <w:rPr>
          <w:sz w:val="24"/>
          <w:szCs w:val="24"/>
        </w:rPr>
        <w:t xml:space="preserve">.   Contact </w:t>
      </w:r>
      <w:hyperlink r:id="rId12" w:history="1">
        <w:r w:rsidRPr="00F17F0D">
          <w:rPr>
            <w:rStyle w:val="Hyperlink"/>
            <w:sz w:val="24"/>
            <w:szCs w:val="24"/>
          </w:rPr>
          <w:t>helen.rainey@uws.ac.uk</w:t>
        </w:r>
      </w:hyperlink>
      <w:r>
        <w:rPr>
          <w:sz w:val="24"/>
          <w:szCs w:val="24"/>
        </w:rPr>
        <w:t xml:space="preserve"> </w:t>
      </w:r>
    </w:p>
    <w:p w:rsidR="00E34651" w:rsidRDefault="00E34651">
      <w:pPr>
        <w:rPr>
          <w:rFonts w:cstheme="minorHAnsi"/>
          <w:sz w:val="24"/>
          <w:szCs w:val="24"/>
        </w:rPr>
      </w:pPr>
    </w:p>
    <w:p w:rsidR="00E34651" w:rsidRPr="00E34651" w:rsidRDefault="00E34651" w:rsidP="005E55D5">
      <w:pPr>
        <w:spacing w:after="0"/>
        <w:rPr>
          <w:rFonts w:cstheme="minorHAnsi"/>
          <w:b/>
          <w:sz w:val="24"/>
          <w:szCs w:val="24"/>
        </w:rPr>
      </w:pPr>
      <w:r w:rsidRPr="00E34651">
        <w:rPr>
          <w:rFonts w:cstheme="minorHAnsi"/>
          <w:b/>
          <w:sz w:val="24"/>
          <w:szCs w:val="24"/>
        </w:rPr>
        <w:t xml:space="preserve">Webinars </w:t>
      </w:r>
    </w:p>
    <w:p w:rsidR="00DC7EE3" w:rsidRPr="009B0179" w:rsidRDefault="00DC7EE3" w:rsidP="005E55D5">
      <w:pPr>
        <w:spacing w:after="0"/>
        <w:rPr>
          <w:bCs/>
        </w:rPr>
      </w:pPr>
      <w:r w:rsidRPr="00E34651">
        <w:rPr>
          <w:rFonts w:cstheme="minorHAnsi"/>
          <w:sz w:val="24"/>
          <w:szCs w:val="24"/>
          <w:lang w:val="en-US"/>
        </w:rPr>
        <w:t xml:space="preserve">IFIC Scotland, and partners, </w:t>
      </w:r>
      <w:r w:rsidRPr="00E34651">
        <w:rPr>
          <w:rFonts w:cstheme="minorHAnsi"/>
          <w:sz w:val="24"/>
          <w:szCs w:val="24"/>
        </w:rPr>
        <w:t xml:space="preserve">host </w:t>
      </w:r>
      <w:r w:rsidR="00B65EBE" w:rsidRPr="00B65EBE">
        <w:rPr>
          <w:rFonts w:cstheme="minorHAnsi"/>
          <w:b/>
          <w:i/>
          <w:sz w:val="24"/>
          <w:szCs w:val="24"/>
        </w:rPr>
        <w:t>Integrated Care Matters webinar</w:t>
      </w:r>
      <w:r>
        <w:rPr>
          <w:rFonts w:cstheme="minorHAnsi"/>
          <w:b/>
          <w:i/>
          <w:sz w:val="24"/>
          <w:szCs w:val="24"/>
        </w:rPr>
        <w:t xml:space="preserve">s </w:t>
      </w:r>
      <w:r w:rsidRPr="009B0179">
        <w:rPr>
          <w:iCs/>
          <w:szCs w:val="24"/>
          <w:lang w:val="en-US"/>
        </w:rPr>
        <w:t>featur</w:t>
      </w:r>
      <w:r>
        <w:rPr>
          <w:iCs/>
          <w:szCs w:val="24"/>
          <w:lang w:val="en-US"/>
        </w:rPr>
        <w:t xml:space="preserve">ing </w:t>
      </w:r>
      <w:r w:rsidRPr="009B0179">
        <w:rPr>
          <w:iCs/>
          <w:szCs w:val="24"/>
          <w:lang w:val="en-US"/>
        </w:rPr>
        <w:t>health and care practitioners from around the world</w:t>
      </w:r>
      <w:r w:rsidRPr="009B0179">
        <w:rPr>
          <w:iCs/>
          <w:lang w:val="en-US"/>
        </w:rPr>
        <w:t xml:space="preserve"> who </w:t>
      </w:r>
      <w:r w:rsidRPr="009B0179">
        <w:rPr>
          <w:iCs/>
          <w:szCs w:val="24"/>
          <w:lang w:val="en-US"/>
        </w:rPr>
        <w:t>generously share evidence, personal insights, practical tips and offer peer support on people-centred integrated care in practice</w:t>
      </w:r>
      <w:r w:rsidRPr="009B0179">
        <w:rPr>
          <w:rFonts w:cstheme="minorHAnsi"/>
        </w:rPr>
        <w:t xml:space="preserve">. </w:t>
      </w:r>
      <w:r w:rsidRPr="00D1321F">
        <w:rPr>
          <w:rFonts w:cstheme="minorHAnsi"/>
        </w:rPr>
        <w:t xml:space="preserve">The </w:t>
      </w:r>
      <w:r w:rsidRPr="00D1321F">
        <w:rPr>
          <w:rFonts w:cstheme="minorHAnsi"/>
          <w:szCs w:val="24"/>
        </w:rPr>
        <w:t xml:space="preserve">webinar recordings and </w:t>
      </w:r>
      <w:r>
        <w:rPr>
          <w:rFonts w:cstheme="minorHAnsi"/>
          <w:szCs w:val="24"/>
        </w:rPr>
        <w:t xml:space="preserve">topic </w:t>
      </w:r>
      <w:r w:rsidRPr="00D1321F">
        <w:rPr>
          <w:rFonts w:cstheme="minorHAnsi"/>
          <w:szCs w:val="24"/>
        </w:rPr>
        <w:t xml:space="preserve">materials can be viewed </w:t>
      </w:r>
      <w:r w:rsidR="00E34651">
        <w:rPr>
          <w:rFonts w:cstheme="minorHAnsi"/>
          <w:szCs w:val="24"/>
        </w:rPr>
        <w:t xml:space="preserve">at </w:t>
      </w:r>
      <w:r w:rsidRPr="009B0179">
        <w:rPr>
          <w:bCs/>
        </w:rPr>
        <w:t xml:space="preserve"> </w:t>
      </w:r>
      <w:hyperlink r:id="rId13" w:history="1">
        <w:r w:rsidRPr="00507953">
          <w:rPr>
            <w:rStyle w:val="Hyperlink"/>
            <w:iCs/>
            <w:szCs w:val="24"/>
            <w:lang w:val="en-US"/>
          </w:rPr>
          <w:t>https://integratedcarefoundation.org/ific-scotland-3</w:t>
        </w:r>
      </w:hyperlink>
      <w:r>
        <w:rPr>
          <w:iCs/>
          <w:szCs w:val="24"/>
          <w:lang w:val="en-US"/>
        </w:rPr>
        <w:t xml:space="preserve"> </w:t>
      </w:r>
    </w:p>
    <w:p w:rsidR="005E55D5" w:rsidRDefault="005E55D5" w:rsidP="005E55D5">
      <w:pPr>
        <w:spacing w:after="0"/>
        <w:rPr>
          <w:rFonts w:cstheme="minorHAnsi"/>
          <w:sz w:val="24"/>
          <w:szCs w:val="24"/>
        </w:rPr>
      </w:pPr>
    </w:p>
    <w:p w:rsidR="00B65EBE" w:rsidRPr="005E55D5" w:rsidRDefault="00E34651" w:rsidP="005E55D5">
      <w:pPr>
        <w:pStyle w:val="ListParagraph"/>
        <w:numPr>
          <w:ilvl w:val="0"/>
          <w:numId w:val="6"/>
        </w:numPr>
        <w:rPr>
          <w:rFonts w:cstheme="minorHAnsi"/>
          <w:sz w:val="24"/>
          <w:szCs w:val="24"/>
        </w:rPr>
      </w:pPr>
      <w:r w:rsidRPr="005E55D5">
        <w:rPr>
          <w:rFonts w:cstheme="minorHAnsi"/>
          <w:sz w:val="24"/>
          <w:szCs w:val="24"/>
        </w:rPr>
        <w:t xml:space="preserve">Series 1 </w:t>
      </w:r>
      <w:r w:rsidR="00DC7EE3" w:rsidRPr="005E55D5">
        <w:rPr>
          <w:rFonts w:cstheme="minorHAnsi"/>
          <w:sz w:val="24"/>
          <w:szCs w:val="24"/>
        </w:rPr>
        <w:t xml:space="preserve">addresses </w:t>
      </w:r>
      <w:r w:rsidR="00B65EBE" w:rsidRPr="005E55D5">
        <w:rPr>
          <w:rFonts w:cstheme="minorHAnsi"/>
          <w:sz w:val="24"/>
          <w:szCs w:val="24"/>
        </w:rPr>
        <w:t>various aspects of integrated care</w:t>
      </w:r>
    </w:p>
    <w:p w:rsidR="00B65EBE" w:rsidRPr="005E55D5" w:rsidRDefault="00E34651" w:rsidP="005E55D5">
      <w:pPr>
        <w:pStyle w:val="ListParagraph"/>
        <w:numPr>
          <w:ilvl w:val="0"/>
          <w:numId w:val="6"/>
        </w:numPr>
        <w:rPr>
          <w:rFonts w:cstheme="minorHAnsi"/>
          <w:sz w:val="24"/>
          <w:szCs w:val="24"/>
        </w:rPr>
      </w:pPr>
      <w:r w:rsidRPr="005E55D5">
        <w:rPr>
          <w:rFonts w:cstheme="minorHAnsi"/>
          <w:sz w:val="24"/>
          <w:szCs w:val="24"/>
        </w:rPr>
        <w:t>Series 2</w:t>
      </w:r>
      <w:r w:rsidR="00B65EBE" w:rsidRPr="005E55D5">
        <w:rPr>
          <w:rFonts w:cstheme="minorHAnsi"/>
          <w:sz w:val="24"/>
          <w:szCs w:val="24"/>
        </w:rPr>
        <w:t xml:space="preserve"> </w:t>
      </w:r>
      <w:r w:rsidR="00DC7EE3" w:rsidRPr="005E55D5">
        <w:rPr>
          <w:rFonts w:cstheme="minorHAnsi"/>
          <w:sz w:val="24"/>
          <w:szCs w:val="24"/>
        </w:rPr>
        <w:t xml:space="preserve">is focused on active and healthy ageing and frailty, </w:t>
      </w:r>
      <w:r w:rsidR="00B65EBE" w:rsidRPr="005E55D5">
        <w:rPr>
          <w:rFonts w:cstheme="minorHAnsi"/>
          <w:sz w:val="24"/>
          <w:szCs w:val="24"/>
        </w:rPr>
        <w:t xml:space="preserve">in collaboration with </w:t>
      </w:r>
      <w:r w:rsidR="00DC7EE3" w:rsidRPr="005E55D5">
        <w:rPr>
          <w:rFonts w:cstheme="minorHAnsi"/>
          <w:sz w:val="24"/>
          <w:szCs w:val="24"/>
        </w:rPr>
        <w:t xml:space="preserve">the </w:t>
      </w:r>
      <w:r w:rsidR="00B65EBE" w:rsidRPr="005E55D5">
        <w:rPr>
          <w:rFonts w:cstheme="minorHAnsi"/>
          <w:sz w:val="24"/>
          <w:szCs w:val="24"/>
        </w:rPr>
        <w:t xml:space="preserve">EU Joint Action on Frailty </w:t>
      </w:r>
      <w:hyperlink r:id="rId14" w:history="1">
        <w:r w:rsidR="00DC7EE3" w:rsidRPr="005E55D5">
          <w:rPr>
            <w:rStyle w:val="Hyperlink"/>
            <w:rFonts w:cstheme="minorHAnsi"/>
            <w:sz w:val="24"/>
            <w:szCs w:val="24"/>
          </w:rPr>
          <w:t>www.advantageja.eu</w:t>
        </w:r>
      </w:hyperlink>
      <w:r w:rsidR="00DC7EE3" w:rsidRPr="005E55D5">
        <w:rPr>
          <w:rFonts w:cstheme="minorHAnsi"/>
          <w:sz w:val="24"/>
          <w:szCs w:val="24"/>
        </w:rPr>
        <w:t xml:space="preserve"> </w:t>
      </w:r>
    </w:p>
    <w:p w:rsidR="00E34651" w:rsidRPr="00E34651" w:rsidRDefault="00E34651" w:rsidP="005E55D5">
      <w:pPr>
        <w:spacing w:after="0"/>
        <w:rPr>
          <w:rFonts w:cstheme="minorHAnsi"/>
          <w:b/>
          <w:sz w:val="24"/>
          <w:szCs w:val="24"/>
        </w:rPr>
      </w:pPr>
      <w:r w:rsidRPr="00E34651">
        <w:rPr>
          <w:rFonts w:cstheme="minorHAnsi"/>
          <w:b/>
          <w:sz w:val="24"/>
          <w:szCs w:val="24"/>
        </w:rPr>
        <w:t xml:space="preserve">Special Interest Groups </w:t>
      </w:r>
    </w:p>
    <w:p w:rsidR="00B65EBE" w:rsidRDefault="00E34651" w:rsidP="005E55D5">
      <w:pPr>
        <w:spacing w:after="0"/>
        <w:rPr>
          <w:rFonts w:cstheme="minorHAnsi"/>
          <w:sz w:val="24"/>
          <w:szCs w:val="24"/>
        </w:rPr>
      </w:pPr>
      <w:r>
        <w:rPr>
          <w:rFonts w:cstheme="minorHAnsi"/>
          <w:sz w:val="24"/>
          <w:szCs w:val="24"/>
        </w:rPr>
        <w:t xml:space="preserve">IFIC Scotland o coordinates a number of </w:t>
      </w:r>
      <w:r w:rsidR="00B65EBE">
        <w:rPr>
          <w:rFonts w:cstheme="minorHAnsi"/>
          <w:sz w:val="24"/>
          <w:szCs w:val="24"/>
        </w:rPr>
        <w:t xml:space="preserve">Special Interest </w:t>
      </w:r>
      <w:r>
        <w:rPr>
          <w:rFonts w:cstheme="minorHAnsi"/>
          <w:sz w:val="24"/>
          <w:szCs w:val="24"/>
        </w:rPr>
        <w:t>G</w:t>
      </w:r>
      <w:r w:rsidR="00B65EBE">
        <w:rPr>
          <w:rFonts w:cstheme="minorHAnsi"/>
          <w:sz w:val="24"/>
          <w:szCs w:val="24"/>
        </w:rPr>
        <w:t>roups:</w:t>
      </w:r>
    </w:p>
    <w:p w:rsidR="00B65EBE" w:rsidRPr="00B65EBE" w:rsidRDefault="00B65EBE" w:rsidP="00B65EBE">
      <w:pPr>
        <w:pStyle w:val="ListParagraph"/>
        <w:numPr>
          <w:ilvl w:val="0"/>
          <w:numId w:val="2"/>
        </w:numPr>
        <w:rPr>
          <w:rFonts w:cstheme="minorHAnsi"/>
          <w:sz w:val="24"/>
          <w:szCs w:val="24"/>
        </w:rPr>
      </w:pPr>
      <w:r w:rsidRPr="00B65EBE">
        <w:rPr>
          <w:rFonts w:cstheme="minorHAnsi"/>
          <w:sz w:val="24"/>
          <w:szCs w:val="24"/>
        </w:rPr>
        <w:t>Intermediate Care</w:t>
      </w:r>
    </w:p>
    <w:p w:rsidR="00B65EBE" w:rsidRPr="00B65EBE" w:rsidRDefault="00B65EBE" w:rsidP="00B65EBE">
      <w:pPr>
        <w:pStyle w:val="ListParagraph"/>
        <w:numPr>
          <w:ilvl w:val="0"/>
          <w:numId w:val="2"/>
        </w:numPr>
        <w:rPr>
          <w:rFonts w:cstheme="minorHAnsi"/>
          <w:sz w:val="24"/>
          <w:szCs w:val="24"/>
        </w:rPr>
      </w:pPr>
      <w:r w:rsidRPr="00B65EBE">
        <w:rPr>
          <w:rFonts w:cstheme="minorHAnsi"/>
          <w:sz w:val="24"/>
          <w:szCs w:val="24"/>
        </w:rPr>
        <w:t xml:space="preserve">Polypharmacy and Adherence </w:t>
      </w:r>
    </w:p>
    <w:p w:rsidR="00B65EBE" w:rsidRPr="00B65EBE" w:rsidRDefault="00B65EBE" w:rsidP="00B65EBE">
      <w:pPr>
        <w:pStyle w:val="ListParagraph"/>
        <w:numPr>
          <w:ilvl w:val="0"/>
          <w:numId w:val="2"/>
        </w:numPr>
        <w:rPr>
          <w:rFonts w:cstheme="minorHAnsi"/>
          <w:sz w:val="24"/>
          <w:szCs w:val="24"/>
        </w:rPr>
      </w:pPr>
      <w:r w:rsidRPr="00B65EBE">
        <w:rPr>
          <w:rFonts w:cstheme="minorHAnsi"/>
          <w:sz w:val="24"/>
          <w:szCs w:val="24"/>
        </w:rPr>
        <w:t>Palliative and End of Life Care</w:t>
      </w:r>
    </w:p>
    <w:p w:rsidR="00B65EBE" w:rsidRPr="00B65EBE" w:rsidRDefault="00B65EBE" w:rsidP="00B65EBE">
      <w:pPr>
        <w:pStyle w:val="ListParagraph"/>
        <w:numPr>
          <w:ilvl w:val="0"/>
          <w:numId w:val="2"/>
        </w:numPr>
        <w:rPr>
          <w:rFonts w:cstheme="minorHAnsi"/>
          <w:sz w:val="24"/>
          <w:szCs w:val="24"/>
        </w:rPr>
      </w:pPr>
      <w:r w:rsidRPr="00B65EBE">
        <w:rPr>
          <w:rFonts w:cstheme="minorHAnsi"/>
          <w:sz w:val="24"/>
          <w:szCs w:val="24"/>
        </w:rPr>
        <w:t>Frailty (to commence in the Autumn)</w:t>
      </w:r>
    </w:p>
    <w:p w:rsidR="00B96A9D" w:rsidRDefault="00B96A9D" w:rsidP="00B96A9D">
      <w:pPr>
        <w:shd w:val="clear" w:color="auto" w:fill="D0CECE" w:themeFill="background2" w:themeFillShade="E6"/>
        <w:spacing w:line="276" w:lineRule="auto"/>
        <w:jc w:val="center"/>
        <w:rPr>
          <w:b/>
          <w:lang w:eastAsia="en-GB"/>
        </w:rPr>
      </w:pPr>
      <w:r>
        <w:rPr>
          <w:b/>
          <w:lang w:eastAsia="en-GB"/>
        </w:rPr>
        <w:t>Joining a Special Interest Group (SIG)</w:t>
      </w:r>
    </w:p>
    <w:p w:rsidR="00B96A9D" w:rsidRPr="002F2208" w:rsidRDefault="00B96A9D" w:rsidP="00B96A9D">
      <w:pPr>
        <w:shd w:val="clear" w:color="auto" w:fill="D0CECE" w:themeFill="background2" w:themeFillShade="E6"/>
        <w:spacing w:line="276" w:lineRule="auto"/>
        <w:rPr>
          <w:lang w:eastAsia="en-GB"/>
        </w:rPr>
      </w:pPr>
      <w:r w:rsidRPr="002F2208">
        <w:rPr>
          <w:lang w:eastAsia="en-GB"/>
        </w:rPr>
        <w:t xml:space="preserve">To join a SIG please select join </w:t>
      </w:r>
      <w:hyperlink r:id="rId15" w:history="1">
        <w:r w:rsidRPr="002F2208">
          <w:rPr>
            <w:rStyle w:val="Hyperlink"/>
          </w:rPr>
          <w:t>IFIC as Community Member</w:t>
        </w:r>
      </w:hyperlink>
      <w:r w:rsidRPr="002F2208">
        <w:rPr>
          <w:lang w:eastAsia="en-GB"/>
        </w:rPr>
        <w:t>, which is free. Once registered you have access to join and get involved in as many SIGs as you wish.</w:t>
      </w:r>
      <w:r>
        <w:rPr>
          <w:lang w:eastAsia="en-GB"/>
        </w:rPr>
        <w:t xml:space="preserve"> You </w:t>
      </w:r>
      <w:r w:rsidRPr="002F2208">
        <w:rPr>
          <w:lang w:eastAsia="en-GB"/>
        </w:rPr>
        <w:t>will receive updates of new postings</w:t>
      </w:r>
      <w:r>
        <w:rPr>
          <w:lang w:eastAsia="en-GB"/>
        </w:rPr>
        <w:t xml:space="preserve"> and can participate in </w:t>
      </w:r>
      <w:r w:rsidRPr="002F2208">
        <w:rPr>
          <w:lang w:eastAsia="en-GB"/>
        </w:rPr>
        <w:t>discussion forums, blogs and webinars.</w:t>
      </w:r>
    </w:p>
    <w:p w:rsidR="00B96A9D" w:rsidRDefault="00B96A9D" w:rsidP="00B96A9D">
      <w:pPr>
        <w:shd w:val="clear" w:color="auto" w:fill="D0CECE" w:themeFill="background2" w:themeFillShade="E6"/>
        <w:spacing w:line="276" w:lineRule="auto"/>
        <w:jc w:val="center"/>
      </w:pPr>
      <w:r>
        <w:rPr>
          <w:rFonts w:cstheme="minorHAnsi"/>
          <w:b/>
          <w:lang w:eastAsia="en-GB"/>
        </w:rPr>
        <w:t xml:space="preserve">Please </w:t>
      </w:r>
      <w:r w:rsidRPr="00593D81">
        <w:rPr>
          <w:rFonts w:cstheme="minorHAnsi"/>
          <w:b/>
          <w:lang w:eastAsia="en-GB"/>
        </w:rPr>
        <w:t>share your good practices, evaluations or research articles on the</w:t>
      </w:r>
      <w:r>
        <w:rPr>
          <w:rFonts w:cstheme="minorHAnsi"/>
          <w:b/>
          <w:lang w:eastAsia="en-GB"/>
        </w:rPr>
        <w:t xml:space="preserve"> SIG </w:t>
      </w:r>
      <w:r w:rsidRPr="00593D81">
        <w:rPr>
          <w:rFonts w:cstheme="minorHAnsi"/>
          <w:b/>
          <w:lang w:eastAsia="en-GB"/>
        </w:rPr>
        <w:t xml:space="preserve">topics by emailing Marie at:  </w:t>
      </w:r>
      <w:hyperlink r:id="rId16" w:history="1">
        <w:r w:rsidRPr="00593D81">
          <w:rPr>
            <w:rStyle w:val="Hyperlink"/>
            <w:rFonts w:eastAsia="Calibri" w:cstheme="minorHAnsi"/>
          </w:rPr>
          <w:t>IFICscotland@integratedcarefoundation.org</w:t>
        </w:r>
      </w:hyperlink>
    </w:p>
    <w:p w:rsidR="005E55D5" w:rsidRPr="00593D81" w:rsidRDefault="005E55D5" w:rsidP="00B96A9D">
      <w:pPr>
        <w:shd w:val="clear" w:color="auto" w:fill="D0CECE" w:themeFill="background2" w:themeFillShade="E6"/>
        <w:spacing w:line="276" w:lineRule="auto"/>
        <w:jc w:val="center"/>
        <w:rPr>
          <w:rFonts w:cstheme="minorHAnsi"/>
          <w:b/>
        </w:rPr>
      </w:pPr>
    </w:p>
    <w:p w:rsidR="00CD14BE" w:rsidRDefault="00CD14BE">
      <w:pPr>
        <w:rPr>
          <w:rFonts w:cstheme="minorHAnsi"/>
          <w:b/>
          <w:sz w:val="28"/>
          <w:szCs w:val="28"/>
        </w:rPr>
      </w:pPr>
    </w:p>
    <w:p w:rsidR="005E55D5" w:rsidRPr="005E55D5" w:rsidRDefault="005E55D5">
      <w:pPr>
        <w:rPr>
          <w:rFonts w:cstheme="minorHAnsi"/>
          <w:b/>
          <w:sz w:val="28"/>
          <w:szCs w:val="28"/>
        </w:rPr>
      </w:pPr>
      <w:r w:rsidRPr="005E55D5">
        <w:rPr>
          <w:rFonts w:cstheme="minorHAnsi"/>
          <w:b/>
          <w:sz w:val="28"/>
          <w:szCs w:val="28"/>
        </w:rPr>
        <w:lastRenderedPageBreak/>
        <w:t xml:space="preserve">Integration </w:t>
      </w:r>
      <w:r w:rsidR="00DE6840">
        <w:rPr>
          <w:rFonts w:cstheme="minorHAnsi"/>
          <w:b/>
          <w:sz w:val="28"/>
          <w:szCs w:val="28"/>
        </w:rPr>
        <w:t xml:space="preserve">and Related </w:t>
      </w:r>
      <w:r w:rsidRPr="005E55D5">
        <w:rPr>
          <w:rFonts w:cstheme="minorHAnsi"/>
          <w:b/>
          <w:sz w:val="28"/>
          <w:szCs w:val="28"/>
        </w:rPr>
        <w:t xml:space="preserve">Policy </w:t>
      </w:r>
    </w:p>
    <w:p w:rsidR="003C5C60" w:rsidRDefault="005E55D5" w:rsidP="005E55D5">
      <w:pPr>
        <w:autoSpaceDE w:val="0"/>
        <w:autoSpaceDN w:val="0"/>
        <w:adjustRightInd w:val="0"/>
        <w:spacing w:line="276" w:lineRule="auto"/>
        <w:rPr>
          <w:rFonts w:ascii="Calibri" w:hAnsi="Calibri" w:cs="Arial"/>
        </w:rPr>
      </w:pPr>
      <w:r w:rsidRPr="00E36E13">
        <w:rPr>
          <w:rFonts w:ascii="Calibri" w:hAnsi="Calibri" w:cs="Arial"/>
        </w:rPr>
        <w:t xml:space="preserve">From April 2015, 31 new integration authorities began to make best use of their collective resources to scale up new models of integrated care and support for all adults, particularly the growing numbers of people who have multiple physical and mental health conditions. </w:t>
      </w:r>
      <w:r>
        <w:rPr>
          <w:rFonts w:ascii="Calibri" w:hAnsi="Calibri" w:cs="Arial"/>
        </w:rPr>
        <w:t xml:space="preserve">This </w:t>
      </w:r>
      <w:r w:rsidRPr="00E36E13">
        <w:rPr>
          <w:rFonts w:ascii="Calibri" w:hAnsi="Calibri" w:cs="Arial"/>
        </w:rPr>
        <w:t xml:space="preserve">is a once in a generation opportunity for a radical shift in the pace and scale of transformational change.  </w:t>
      </w:r>
    </w:p>
    <w:p w:rsidR="005E55D5" w:rsidRDefault="00DF51E8" w:rsidP="005E55D5">
      <w:pPr>
        <w:autoSpaceDE w:val="0"/>
        <w:autoSpaceDN w:val="0"/>
        <w:adjustRightInd w:val="0"/>
        <w:spacing w:line="276" w:lineRule="auto"/>
        <w:rPr>
          <w:rFonts w:ascii="Calibri" w:hAnsi="Calibri" w:cs="Arial"/>
          <w:color w:val="1F497D"/>
        </w:rPr>
      </w:pPr>
      <w:hyperlink r:id="rId17" w:history="1">
        <w:r w:rsidR="005E55D5" w:rsidRPr="00E36E13">
          <w:rPr>
            <w:rStyle w:val="Hyperlink"/>
            <w:rFonts w:ascii="Calibri" w:hAnsi="Calibri" w:cs="Arial"/>
            <w:color w:val="1F497D"/>
          </w:rPr>
          <w:t>http://www.gov.scot/Topics/Health/Policy/Adult-Health-SocialCare-Integration</w:t>
        </w:r>
      </w:hyperlink>
      <w:r w:rsidR="005E55D5" w:rsidRPr="00E36E13">
        <w:rPr>
          <w:rFonts w:ascii="Calibri" w:hAnsi="Calibri" w:cs="Arial"/>
          <w:color w:val="1F497D"/>
        </w:rPr>
        <w:t xml:space="preserve"> </w:t>
      </w:r>
    </w:p>
    <w:p w:rsidR="003C5C60" w:rsidRDefault="003C5C60" w:rsidP="005E55D5">
      <w:pPr>
        <w:autoSpaceDE w:val="0"/>
        <w:autoSpaceDN w:val="0"/>
        <w:adjustRightInd w:val="0"/>
        <w:spacing w:line="276" w:lineRule="auto"/>
        <w:rPr>
          <w:rFonts w:ascii="Calibri" w:hAnsi="Calibri" w:cs="Arial"/>
          <w:color w:val="1F497D"/>
        </w:rPr>
      </w:pPr>
    </w:p>
    <w:p w:rsidR="005E55D5" w:rsidRPr="005E55D5" w:rsidRDefault="005E55D5" w:rsidP="005E55D5">
      <w:pPr>
        <w:spacing w:line="276" w:lineRule="auto"/>
        <w:rPr>
          <w:rFonts w:ascii="Calibri" w:hAnsi="Calibri" w:cs="Arial"/>
        </w:rPr>
      </w:pPr>
      <w:r w:rsidRPr="005E55D5">
        <w:rPr>
          <w:rFonts w:ascii="Calibri" w:hAnsi="Calibri" w:cs="Arial"/>
        </w:rPr>
        <w:t xml:space="preserve">Ham C, Heenan D, Longley M and Steel D. 2013. ‘’Integrated care in Northern Ireland, Scotland and Wales. Lessons for England.’’ London: </w:t>
      </w:r>
      <w:r w:rsidRPr="005E55D5">
        <w:rPr>
          <w:rFonts w:ascii="Calibri" w:hAnsi="Calibri" w:cs="Arial"/>
          <w:i/>
        </w:rPr>
        <w:t>The King’s Fund</w:t>
      </w:r>
      <w:r w:rsidRPr="005E55D5">
        <w:rPr>
          <w:rFonts w:ascii="Calibri" w:hAnsi="Calibri" w:cs="Arial"/>
        </w:rPr>
        <w:t xml:space="preserve">. </w:t>
      </w:r>
    </w:p>
    <w:p w:rsidR="005E55D5" w:rsidRPr="005E55D5" w:rsidRDefault="005E55D5" w:rsidP="005E55D5">
      <w:pPr>
        <w:spacing w:after="200" w:line="276" w:lineRule="auto"/>
        <w:rPr>
          <w:rFonts w:ascii="Calibri" w:hAnsi="Calibri" w:cs="Arial"/>
          <w:color w:val="1F497D"/>
          <w:lang w:val="en-US"/>
        </w:rPr>
      </w:pPr>
      <w:r w:rsidRPr="005E55D5">
        <w:rPr>
          <w:rFonts w:ascii="Calibri" w:hAnsi="Calibri" w:cs="Arial"/>
          <w:lang w:val="en-US"/>
        </w:rPr>
        <w:t xml:space="preserve">Improving outcomes through transformational health and social care integration: the Scottish Experience – Hendry A, Taylor A, Mercer S and Knight P.  </w:t>
      </w:r>
      <w:r w:rsidRPr="005E55D5">
        <w:rPr>
          <w:rStyle w:val="subheadcite"/>
          <w:rFonts w:ascii="Calibri" w:hAnsi="Calibri" w:cs="Arial"/>
          <w:color w:val="000000"/>
        </w:rPr>
        <w:t xml:space="preserve">Healthcare Quarterly, 19(2) July 2016: 73-79. doi:10.12927/hcq.2016.24703 </w:t>
      </w:r>
      <w:hyperlink r:id="rId18" w:history="1">
        <w:r w:rsidRPr="005E55D5">
          <w:rPr>
            <w:rStyle w:val="Hyperlink"/>
            <w:rFonts w:ascii="Calibri" w:hAnsi="Calibri" w:cs="Arial"/>
            <w:lang w:val="en-US"/>
          </w:rPr>
          <w:t>https://www.longwoods.com/content/24703</w:t>
        </w:r>
      </w:hyperlink>
      <w:r w:rsidRPr="005E55D5">
        <w:rPr>
          <w:rFonts w:ascii="Calibri" w:hAnsi="Calibri" w:cs="Arial"/>
          <w:color w:val="000000"/>
          <w:lang w:val="en-US"/>
        </w:rPr>
        <w:t>.</w:t>
      </w:r>
      <w:r w:rsidRPr="005E55D5">
        <w:rPr>
          <w:rFonts w:ascii="Calibri" w:hAnsi="Calibri" w:cs="Arial"/>
          <w:color w:val="1F497D"/>
          <w:lang w:val="en-US"/>
        </w:rPr>
        <w:t xml:space="preserve"> </w:t>
      </w:r>
    </w:p>
    <w:p w:rsidR="005E55D5" w:rsidRPr="005E55D5" w:rsidRDefault="005E55D5" w:rsidP="005E55D5">
      <w:pPr>
        <w:spacing w:line="276" w:lineRule="auto"/>
        <w:rPr>
          <w:rFonts w:ascii="Calibri" w:hAnsi="Calibri" w:cs="Arial"/>
        </w:rPr>
      </w:pPr>
      <w:r w:rsidRPr="005E55D5">
        <w:rPr>
          <w:rFonts w:ascii="Calibri" w:hAnsi="Calibri" w:cs="Arial"/>
          <w:color w:val="000000"/>
        </w:rPr>
        <w:t xml:space="preserve">Creating an enabling political environment that supports health and social care integration </w:t>
      </w:r>
      <w:r w:rsidRPr="005E55D5">
        <w:rPr>
          <w:rFonts w:ascii="Calibri" w:hAnsi="Calibri" w:cs="Arial"/>
        </w:rPr>
        <w:t>– Hendry A</w:t>
      </w:r>
      <w:r w:rsidR="009F0945">
        <w:rPr>
          <w:rFonts w:ascii="Calibri" w:hAnsi="Calibri" w:cs="Arial"/>
        </w:rPr>
        <w:t>.</w:t>
      </w:r>
      <w:r w:rsidRPr="005E55D5">
        <w:rPr>
          <w:rFonts w:ascii="Calibri" w:hAnsi="Calibri" w:cs="Arial"/>
        </w:rPr>
        <w:t xml:space="preserve"> </w:t>
      </w:r>
      <w:r w:rsidRPr="005E55D5">
        <w:rPr>
          <w:rFonts w:ascii="Calibri" w:hAnsi="Calibri" w:cs="Arial"/>
          <w:i/>
          <w:iCs/>
        </w:rPr>
        <w:t>International Journal of Integrated Care</w:t>
      </w:r>
      <w:r w:rsidRPr="005E55D5">
        <w:rPr>
          <w:rFonts w:ascii="Calibri" w:hAnsi="Calibri" w:cs="Arial"/>
        </w:rPr>
        <w:t xml:space="preserve">, 16(4): 7, pp. 1–3, DOI: </w:t>
      </w:r>
      <w:hyperlink r:id="rId19" w:history="1">
        <w:r w:rsidRPr="005E55D5">
          <w:rPr>
            <w:rStyle w:val="Hyperlink"/>
            <w:rFonts w:ascii="Calibri" w:hAnsi="Calibri" w:cs="Arial"/>
          </w:rPr>
          <w:t>http://dx.doi.org/10.5334/ijic.2531</w:t>
        </w:r>
      </w:hyperlink>
      <w:r w:rsidRPr="005E55D5">
        <w:rPr>
          <w:rFonts w:ascii="Calibri" w:hAnsi="Calibri" w:cs="Arial"/>
        </w:rPr>
        <w:t xml:space="preserve"> </w:t>
      </w:r>
    </w:p>
    <w:p w:rsidR="005E55D5" w:rsidRDefault="003C5C60" w:rsidP="005E55D5">
      <w:pPr>
        <w:shd w:val="clear" w:color="auto" w:fill="FFFFFF"/>
        <w:spacing w:line="276" w:lineRule="auto"/>
      </w:pPr>
      <w:r>
        <w:rPr>
          <w:rFonts w:ascii="Calibri" w:hAnsi="Calibri" w:cs="Arial"/>
        </w:rPr>
        <w:t xml:space="preserve">Living </w:t>
      </w:r>
      <w:r w:rsidR="005E55D5" w:rsidRPr="005E55D5">
        <w:rPr>
          <w:rFonts w:ascii="Calibri" w:hAnsi="Calibri" w:cs="Arial"/>
        </w:rPr>
        <w:t>well in later life in Scotland – Hendry A</w:t>
      </w:r>
      <w:r w:rsidR="009F0945">
        <w:rPr>
          <w:rFonts w:ascii="Calibri" w:hAnsi="Calibri" w:cs="Arial"/>
        </w:rPr>
        <w:t>.</w:t>
      </w:r>
      <w:r w:rsidR="005E55D5" w:rsidRPr="005E55D5">
        <w:rPr>
          <w:rFonts w:ascii="Calibri" w:hAnsi="Calibri" w:cs="Arial"/>
        </w:rPr>
        <w:t xml:space="preserve">  </w:t>
      </w:r>
      <w:r w:rsidR="005E55D5" w:rsidRPr="005E55D5">
        <w:rPr>
          <w:rFonts w:ascii="Calibri" w:hAnsi="Calibri" w:cs="Arial"/>
          <w:i/>
        </w:rPr>
        <w:t>Working with Older People</w:t>
      </w:r>
      <w:r w:rsidR="005E55D5" w:rsidRPr="005E55D5">
        <w:rPr>
          <w:rFonts w:ascii="Calibri" w:hAnsi="Calibri" w:cs="Arial"/>
          <w:color w:val="515151"/>
          <w:spacing w:val="5"/>
        </w:rPr>
        <w:t xml:space="preserve">, Vol. 21 Iss:1, pp.22 – 30 </w:t>
      </w:r>
      <w:hyperlink r:id="rId20" w:history="1">
        <w:r w:rsidR="005E55D5" w:rsidRPr="005E55D5">
          <w:rPr>
            <w:rStyle w:val="Hyperlink"/>
            <w:rFonts w:ascii="Calibri" w:hAnsi="Calibri" w:cs="Arial"/>
            <w:spacing w:val="5"/>
          </w:rPr>
          <w:t>http://dx.doi.org/10.1108/WWOP-12-2016-0037</w:t>
        </w:r>
      </w:hyperlink>
    </w:p>
    <w:p w:rsidR="003C5C60" w:rsidRDefault="003C5C60" w:rsidP="003C5C60">
      <w:pPr>
        <w:spacing w:line="276" w:lineRule="auto"/>
        <w:jc w:val="both"/>
      </w:pPr>
      <w:r>
        <w:t xml:space="preserve">Audit Scotland  </w:t>
      </w:r>
      <w:hyperlink r:id="rId21" w:history="1">
        <w:r w:rsidRPr="00C76A3D">
          <w:rPr>
            <w:rStyle w:val="Hyperlink"/>
          </w:rPr>
          <w:t>http://www.audit-scotland.gov.uk/report/health-and-social-care-integration</w:t>
        </w:r>
      </w:hyperlink>
    </w:p>
    <w:p w:rsidR="005E55D5" w:rsidRPr="005E55D5" w:rsidRDefault="005E55D5" w:rsidP="005E55D5">
      <w:pPr>
        <w:pStyle w:val="NormalWeb"/>
        <w:spacing w:line="276" w:lineRule="auto"/>
        <w:rPr>
          <w:rFonts w:ascii="Calibri" w:hAnsi="Calibri" w:cs="Arial"/>
          <w:color w:val="000000"/>
          <w:sz w:val="22"/>
          <w:szCs w:val="22"/>
        </w:rPr>
      </w:pPr>
      <w:r w:rsidRPr="005E55D5">
        <w:rPr>
          <w:rFonts w:ascii="Calibri" w:hAnsi="Calibri" w:cs="Arial"/>
          <w:color w:val="000000"/>
          <w:sz w:val="22"/>
          <w:szCs w:val="22"/>
        </w:rPr>
        <w:t xml:space="preserve">Collaborative leadership development for primary health and social care leaders </w:t>
      </w:r>
      <w:hyperlink r:id="rId22" w:history="1">
        <w:r w:rsidRPr="005E55D5">
          <w:rPr>
            <w:rStyle w:val="Hyperlink"/>
            <w:rFonts w:ascii="Calibri" w:hAnsi="Calibri" w:cs="Arial"/>
            <w:sz w:val="22"/>
            <w:szCs w:val="22"/>
          </w:rPr>
          <w:t>http://www.nes.scot.nhs.uk/media/3528360/leading_for_integration.pdf</w:t>
        </w:r>
      </w:hyperlink>
    </w:p>
    <w:p w:rsidR="003C5C60" w:rsidRPr="00490DCA" w:rsidRDefault="005E55D5" w:rsidP="00DE6840">
      <w:pPr>
        <w:spacing w:line="276" w:lineRule="auto"/>
        <w:rPr>
          <w:rFonts w:cstheme="minorHAnsi"/>
        </w:rPr>
      </w:pPr>
      <w:r w:rsidRPr="005E55D5">
        <w:rPr>
          <w:rFonts w:ascii="Calibri" w:hAnsi="Calibri" w:cs="Arial"/>
        </w:rPr>
        <w:t xml:space="preserve"> </w:t>
      </w:r>
      <w:r w:rsidR="003C5C60" w:rsidRPr="00490DCA">
        <w:rPr>
          <w:rFonts w:cstheme="minorHAnsi"/>
        </w:rPr>
        <w:t xml:space="preserve"> ‘Gaun Yersel’ The Self Management Strategy for Long Term Conditions in Scotland</w:t>
      </w:r>
    </w:p>
    <w:p w:rsidR="003C5C60" w:rsidRPr="00490DCA" w:rsidRDefault="00DF51E8" w:rsidP="003C5C60">
      <w:pPr>
        <w:spacing w:after="0"/>
        <w:rPr>
          <w:rFonts w:cstheme="minorHAnsi"/>
        </w:rPr>
      </w:pPr>
      <w:hyperlink r:id="rId23" w:history="1">
        <w:r w:rsidR="003C5C60" w:rsidRPr="00490DCA">
          <w:rPr>
            <w:rStyle w:val="Hyperlink"/>
            <w:rFonts w:cstheme="minorHAnsi"/>
          </w:rPr>
          <w:t>https://www.alliance-scotland.org.uk/wp-content/uploads/2017/11/ALLIANCE-SM-Gaun-Yersel-Strategy-2008.pdf</w:t>
        </w:r>
      </w:hyperlink>
      <w:r w:rsidR="003C5C60" w:rsidRPr="00490DCA">
        <w:rPr>
          <w:rFonts w:cstheme="minorHAnsi"/>
        </w:rPr>
        <w:t xml:space="preserve"> </w:t>
      </w:r>
    </w:p>
    <w:p w:rsidR="003C5C60" w:rsidRDefault="003C5C60" w:rsidP="003C5C60">
      <w:pPr>
        <w:rPr>
          <w:rFonts w:cstheme="minorHAnsi"/>
          <w:b/>
        </w:rPr>
      </w:pPr>
    </w:p>
    <w:p w:rsidR="00DE6840" w:rsidRPr="009F0945" w:rsidRDefault="00DE6840" w:rsidP="00DE6840">
      <w:pPr>
        <w:autoSpaceDE w:val="0"/>
        <w:autoSpaceDN w:val="0"/>
        <w:adjustRightInd w:val="0"/>
        <w:spacing w:line="276" w:lineRule="auto"/>
        <w:rPr>
          <w:rFonts w:ascii="Calibri" w:hAnsi="Calibri" w:cs="Arial"/>
          <w:b/>
        </w:rPr>
      </w:pPr>
      <w:r w:rsidRPr="009F0945">
        <w:rPr>
          <w:rFonts w:ascii="Calibri" w:hAnsi="Calibri" w:cs="Arial"/>
        </w:rPr>
        <w:t xml:space="preserve">Self Management campaign: </w:t>
      </w:r>
      <w:hyperlink r:id="rId24" w:tgtFrame="_blank" w:tooltip="http://www.myconditionmylife.org/blocked::http://www.myconditionmylife.org/" w:history="1">
        <w:r w:rsidRPr="009F0945">
          <w:rPr>
            <w:rStyle w:val="Hyperlink"/>
            <w:rFonts w:ascii="Calibri" w:hAnsi="Calibri" w:cs="Arial"/>
          </w:rPr>
          <w:t>My Condition, My Terms, My Life</w:t>
        </w:r>
      </w:hyperlink>
      <w:r w:rsidRPr="009F0945">
        <w:rPr>
          <w:rFonts w:ascii="Calibri" w:hAnsi="Calibri" w:cs="Arial"/>
        </w:rPr>
        <w:t xml:space="preserve"> </w:t>
      </w:r>
    </w:p>
    <w:p w:rsidR="003C5C60" w:rsidRPr="00490DCA" w:rsidRDefault="003C5C60" w:rsidP="003C5C60">
      <w:pPr>
        <w:rPr>
          <w:rFonts w:cstheme="minorHAnsi"/>
        </w:rPr>
      </w:pPr>
    </w:p>
    <w:p w:rsidR="00DE6840" w:rsidRPr="00DE6840" w:rsidRDefault="00DE6840" w:rsidP="00DE6840">
      <w:pPr>
        <w:pStyle w:val="Heading3"/>
        <w:shd w:val="clear" w:color="auto" w:fill="FFFFFF"/>
        <w:spacing w:before="0"/>
        <w:rPr>
          <w:rFonts w:asciiTheme="minorHAnsi" w:hAnsiTheme="minorHAnsi" w:cstheme="minorHAnsi"/>
          <w:color w:val="auto"/>
          <w:sz w:val="22"/>
          <w:szCs w:val="22"/>
        </w:rPr>
      </w:pPr>
      <w:r w:rsidRPr="00DE6840">
        <w:rPr>
          <w:rFonts w:asciiTheme="minorHAnsi" w:hAnsiTheme="minorHAnsi" w:cstheme="minorHAnsi"/>
          <w:color w:val="auto"/>
          <w:sz w:val="22"/>
          <w:szCs w:val="22"/>
        </w:rPr>
        <w:t>Chief Medical Officer for Scotland Annual Report 2015/16 Realising Realistic Medicine</w:t>
      </w:r>
    </w:p>
    <w:p w:rsidR="00DE6840" w:rsidRPr="00490DCA" w:rsidRDefault="00DF51E8" w:rsidP="00DE6840">
      <w:pPr>
        <w:rPr>
          <w:rFonts w:cstheme="minorHAnsi"/>
          <w:b/>
        </w:rPr>
      </w:pPr>
      <w:hyperlink r:id="rId25" w:history="1">
        <w:r w:rsidR="00DE6840" w:rsidRPr="00490DCA">
          <w:rPr>
            <w:rStyle w:val="Hyperlink"/>
            <w:rFonts w:cstheme="minorHAnsi"/>
          </w:rPr>
          <w:t>http://www.gov.scot/Resource/0051/00514513.pdf</w:t>
        </w:r>
      </w:hyperlink>
      <w:r w:rsidR="00DE6840" w:rsidRPr="00490DCA">
        <w:rPr>
          <w:rFonts w:cstheme="minorHAnsi"/>
          <w:b/>
        </w:rPr>
        <w:t xml:space="preserve"> </w:t>
      </w:r>
    </w:p>
    <w:p w:rsidR="00DE6840" w:rsidRDefault="00DE6840" w:rsidP="00DE6840">
      <w:pPr>
        <w:spacing w:after="0"/>
        <w:rPr>
          <w:rFonts w:cstheme="minorHAnsi"/>
          <w:b/>
        </w:rPr>
      </w:pPr>
    </w:p>
    <w:p w:rsidR="00DE6840" w:rsidRPr="00490DCA" w:rsidRDefault="00DE6840" w:rsidP="00DE6840">
      <w:pPr>
        <w:autoSpaceDE w:val="0"/>
        <w:autoSpaceDN w:val="0"/>
        <w:adjustRightInd w:val="0"/>
        <w:spacing w:after="0" w:line="276" w:lineRule="auto"/>
        <w:ind w:left="-540"/>
      </w:pPr>
      <w:r>
        <w:rPr>
          <w:rFonts w:ascii="Calibri" w:hAnsi="Calibri" w:cs="Arial"/>
          <w:b/>
        </w:rPr>
        <w:t xml:space="preserve">           </w:t>
      </w:r>
      <w:r w:rsidRPr="00490DCA">
        <w:t xml:space="preserve">Making it Easier - a health literacy action plan for Scotland 2017-2025   </w:t>
      </w:r>
    </w:p>
    <w:p w:rsidR="00DE6840" w:rsidRPr="00490DCA" w:rsidRDefault="00DE6840" w:rsidP="00DE6840">
      <w:pPr>
        <w:autoSpaceDE w:val="0"/>
        <w:autoSpaceDN w:val="0"/>
        <w:adjustRightInd w:val="0"/>
        <w:spacing w:after="0" w:line="276" w:lineRule="auto"/>
        <w:ind w:left="-540"/>
        <w:rPr>
          <w:rFonts w:cs="Arial"/>
          <w:b/>
        </w:rPr>
      </w:pPr>
      <w:r w:rsidRPr="00490DCA">
        <w:t xml:space="preserve">      </w:t>
      </w:r>
      <w:r>
        <w:t xml:space="preserve"> </w:t>
      </w:r>
      <w:r w:rsidRPr="00490DCA">
        <w:t xml:space="preserve"> </w:t>
      </w:r>
      <w:r>
        <w:t xml:space="preserve">  </w:t>
      </w:r>
      <w:r w:rsidRPr="00490DCA">
        <w:t xml:space="preserve"> </w:t>
      </w:r>
      <w:hyperlink r:id="rId26" w:history="1">
        <w:r w:rsidRPr="00490DCA">
          <w:rPr>
            <w:rStyle w:val="Hyperlink"/>
            <w:rFonts w:cs="Arial"/>
            <w:b/>
          </w:rPr>
          <w:t>http://www.gov.scot/Publications/2017/11/3510</w:t>
        </w:r>
      </w:hyperlink>
    </w:p>
    <w:p w:rsidR="003C5C60" w:rsidRDefault="003C5C60" w:rsidP="005E55D5">
      <w:pPr>
        <w:spacing w:line="276" w:lineRule="auto"/>
        <w:rPr>
          <w:rFonts w:ascii="Calibri" w:hAnsi="Calibri" w:cs="Arial"/>
        </w:rPr>
      </w:pPr>
    </w:p>
    <w:p w:rsidR="00DE6840" w:rsidRPr="00B96A9D" w:rsidRDefault="00DE6840" w:rsidP="00DE6840">
      <w:pPr>
        <w:rPr>
          <w:rFonts w:cstheme="minorHAnsi"/>
          <w:b/>
          <w:sz w:val="24"/>
          <w:szCs w:val="24"/>
        </w:rPr>
      </w:pPr>
      <w:r w:rsidRPr="00DE6840">
        <w:rPr>
          <w:rFonts w:cstheme="minorHAnsi"/>
          <w:sz w:val="24"/>
          <w:szCs w:val="24"/>
        </w:rPr>
        <w:t>Health Literacy Scotland</w:t>
      </w:r>
      <w:r w:rsidRPr="00B96A9D">
        <w:rPr>
          <w:rFonts w:cstheme="minorHAnsi"/>
          <w:b/>
          <w:sz w:val="24"/>
          <w:szCs w:val="24"/>
        </w:rPr>
        <w:t xml:space="preserve"> </w:t>
      </w:r>
      <w:r>
        <w:rPr>
          <w:rFonts w:cstheme="minorHAnsi"/>
          <w:b/>
          <w:sz w:val="24"/>
          <w:szCs w:val="24"/>
        </w:rPr>
        <w:t xml:space="preserve"> </w:t>
      </w:r>
      <w:hyperlink r:id="rId27" w:history="1">
        <w:r w:rsidRPr="00B96A9D">
          <w:rPr>
            <w:rStyle w:val="Hyperlink"/>
            <w:rFonts w:cstheme="minorHAnsi"/>
            <w:sz w:val="24"/>
            <w:szCs w:val="24"/>
          </w:rPr>
          <w:t>http://www.healthliteracyplace.org.uk/</w:t>
        </w:r>
      </w:hyperlink>
      <w:r w:rsidRPr="00B96A9D">
        <w:rPr>
          <w:rFonts w:cstheme="minorHAnsi"/>
          <w:b/>
          <w:sz w:val="24"/>
          <w:szCs w:val="24"/>
        </w:rPr>
        <w:t xml:space="preserve"> </w:t>
      </w:r>
    </w:p>
    <w:p w:rsidR="00DE6840" w:rsidRPr="005E55D5" w:rsidRDefault="00DE6840" w:rsidP="005E55D5">
      <w:pPr>
        <w:spacing w:line="276" w:lineRule="auto"/>
        <w:rPr>
          <w:rFonts w:ascii="Calibri" w:hAnsi="Calibri" w:cs="Arial"/>
        </w:rPr>
      </w:pPr>
    </w:p>
    <w:p w:rsidR="005E55D5" w:rsidRDefault="005E55D5">
      <w:pPr>
        <w:rPr>
          <w:rFonts w:cstheme="minorHAnsi"/>
          <w:b/>
          <w:sz w:val="24"/>
          <w:szCs w:val="24"/>
        </w:rPr>
      </w:pPr>
    </w:p>
    <w:p w:rsidR="005E55D5" w:rsidRDefault="005E55D5">
      <w:pPr>
        <w:rPr>
          <w:rFonts w:cstheme="minorHAnsi"/>
          <w:b/>
          <w:sz w:val="24"/>
          <w:szCs w:val="24"/>
        </w:rPr>
      </w:pPr>
      <w:r>
        <w:rPr>
          <w:rFonts w:cstheme="minorHAnsi"/>
          <w:b/>
          <w:sz w:val="24"/>
          <w:szCs w:val="24"/>
        </w:rPr>
        <w:lastRenderedPageBreak/>
        <w:t xml:space="preserve">Primary Care </w:t>
      </w:r>
    </w:p>
    <w:p w:rsidR="00B12767" w:rsidRPr="00490DCA" w:rsidRDefault="00B12767">
      <w:pPr>
        <w:rPr>
          <w:rFonts w:cstheme="minorHAnsi"/>
        </w:rPr>
      </w:pPr>
      <w:r w:rsidRPr="00490DCA">
        <w:rPr>
          <w:rFonts w:cstheme="minorHAnsi"/>
        </w:rPr>
        <w:t>GP Contract 2018</w:t>
      </w:r>
      <w:r w:rsidR="00490DCA">
        <w:rPr>
          <w:rFonts w:cstheme="minorHAnsi"/>
        </w:rPr>
        <w:t xml:space="preserve"> </w:t>
      </w:r>
      <w:r w:rsidR="005E55D5" w:rsidRPr="00490DCA">
        <w:rPr>
          <w:rFonts w:cstheme="minorHAnsi"/>
        </w:rPr>
        <w:t>-</w:t>
      </w:r>
      <w:r w:rsidR="005E55D5" w:rsidRPr="00490DCA">
        <w:rPr>
          <w:rFonts w:cstheme="minorHAnsi"/>
          <w:b/>
        </w:rPr>
        <w:t xml:space="preserve"> </w:t>
      </w:r>
      <w:hyperlink r:id="rId28" w:history="1">
        <w:r w:rsidRPr="00490DCA">
          <w:rPr>
            <w:rStyle w:val="Hyperlink"/>
            <w:rFonts w:cstheme="minorHAnsi"/>
          </w:rPr>
          <w:t>http://www.gov.scot/Topics/Health/Services/Primary-Care/GP-Contract</w:t>
        </w:r>
      </w:hyperlink>
      <w:r w:rsidRPr="00490DCA">
        <w:rPr>
          <w:rFonts w:cstheme="minorHAnsi"/>
        </w:rPr>
        <w:t xml:space="preserve"> </w:t>
      </w:r>
    </w:p>
    <w:p w:rsidR="007A416A" w:rsidRPr="00490DCA" w:rsidRDefault="007A416A" w:rsidP="009F0945">
      <w:pPr>
        <w:spacing w:after="0"/>
        <w:rPr>
          <w:rFonts w:cstheme="minorHAnsi"/>
        </w:rPr>
      </w:pPr>
      <w:r w:rsidRPr="00490DCA">
        <w:rPr>
          <w:rFonts w:cstheme="minorHAnsi"/>
        </w:rPr>
        <w:t xml:space="preserve">Improving together </w:t>
      </w:r>
      <w:r w:rsidR="005E55D5" w:rsidRPr="00490DCA">
        <w:rPr>
          <w:rFonts w:cstheme="minorHAnsi"/>
        </w:rPr>
        <w:t xml:space="preserve">- </w:t>
      </w:r>
      <w:r w:rsidRPr="00490DCA">
        <w:rPr>
          <w:rFonts w:cstheme="minorHAnsi"/>
        </w:rPr>
        <w:t>A National Framework for Quality and GP Clusters in Scotland</w:t>
      </w:r>
    </w:p>
    <w:p w:rsidR="007A416A" w:rsidRPr="00490DCA" w:rsidRDefault="00DF51E8" w:rsidP="009F0945">
      <w:pPr>
        <w:spacing w:after="0"/>
        <w:rPr>
          <w:rFonts w:cstheme="minorHAnsi"/>
          <w:b/>
        </w:rPr>
      </w:pPr>
      <w:hyperlink r:id="rId29" w:history="1">
        <w:r w:rsidR="007A416A" w:rsidRPr="00490DCA">
          <w:rPr>
            <w:rStyle w:val="Hyperlink"/>
            <w:rFonts w:cstheme="minorHAnsi"/>
          </w:rPr>
          <w:t>http://www.gov.scot/Resource/0051/00512739.pdf</w:t>
        </w:r>
      </w:hyperlink>
      <w:r w:rsidR="007A416A" w:rsidRPr="00490DCA">
        <w:rPr>
          <w:rFonts w:cstheme="minorHAnsi"/>
          <w:b/>
        </w:rPr>
        <w:t xml:space="preserve"> </w:t>
      </w:r>
    </w:p>
    <w:p w:rsidR="009F0945" w:rsidRPr="00490DCA" w:rsidRDefault="009F0945" w:rsidP="009F0945">
      <w:pPr>
        <w:spacing w:after="0"/>
        <w:rPr>
          <w:rFonts w:cstheme="minorHAnsi"/>
          <w:b/>
        </w:rPr>
      </w:pPr>
    </w:p>
    <w:p w:rsidR="007A416A" w:rsidRPr="00490DCA" w:rsidRDefault="007A416A" w:rsidP="009F0945">
      <w:pPr>
        <w:spacing w:after="0"/>
        <w:rPr>
          <w:rFonts w:cstheme="minorHAnsi"/>
        </w:rPr>
      </w:pPr>
      <w:r w:rsidRPr="00490DCA">
        <w:rPr>
          <w:rFonts w:cstheme="minorHAnsi"/>
        </w:rPr>
        <w:t>GP clusters – Scotland – A One Page Guide for GP Practices for 2016/17</w:t>
      </w:r>
    </w:p>
    <w:p w:rsidR="007A416A" w:rsidRPr="00490DCA" w:rsidRDefault="00DF51E8">
      <w:pPr>
        <w:rPr>
          <w:rFonts w:cstheme="minorHAnsi"/>
        </w:rPr>
      </w:pPr>
      <w:hyperlink r:id="rId30" w:history="1">
        <w:r w:rsidR="007A416A" w:rsidRPr="00490DCA">
          <w:rPr>
            <w:rStyle w:val="Hyperlink"/>
            <w:rFonts w:cstheme="minorHAnsi"/>
          </w:rPr>
          <w:t>http://www.sehd.scot.nhs.uk/pca/PCA2016(M)07.pdf</w:t>
        </w:r>
      </w:hyperlink>
      <w:r w:rsidR="007A416A" w:rsidRPr="00490DCA">
        <w:rPr>
          <w:rFonts w:cstheme="minorHAnsi"/>
        </w:rPr>
        <w:t xml:space="preserve"> </w:t>
      </w:r>
    </w:p>
    <w:p w:rsidR="00490DCA" w:rsidRDefault="00490DCA" w:rsidP="00490DCA">
      <w:pPr>
        <w:spacing w:line="276" w:lineRule="auto"/>
        <w:rPr>
          <w:rFonts w:ascii="Calibri" w:hAnsi="Calibri" w:cs="Arial"/>
        </w:rPr>
      </w:pPr>
      <w:r w:rsidRPr="007924E2">
        <w:rPr>
          <w:rFonts w:ascii="Calibri" w:hAnsi="Calibri" w:cs="Arial"/>
        </w:rPr>
        <w:t>Scottish School of Primary Care</w:t>
      </w:r>
      <w:r w:rsidRPr="00A45689">
        <w:rPr>
          <w:rFonts w:ascii="Calibri" w:hAnsi="Calibri" w:cs="Arial"/>
        </w:rPr>
        <w:t xml:space="preserve">  website has briefing papers on GP Clusters and new models of integrated primary care   </w:t>
      </w:r>
      <w:hyperlink r:id="rId31" w:history="1">
        <w:r w:rsidRPr="00A45689">
          <w:rPr>
            <w:rStyle w:val="Hyperlink"/>
            <w:rFonts w:ascii="Calibri" w:hAnsi="Calibri" w:cs="Arial"/>
          </w:rPr>
          <w:t>http://www.sspc.ac.uk/</w:t>
        </w:r>
      </w:hyperlink>
      <w:r w:rsidRPr="00A45689">
        <w:rPr>
          <w:rFonts w:ascii="Calibri" w:hAnsi="Calibri" w:cs="Arial"/>
        </w:rPr>
        <w:t xml:space="preserve">. </w:t>
      </w:r>
    </w:p>
    <w:p w:rsidR="00490DCA" w:rsidRPr="00A45689" w:rsidRDefault="00490DCA" w:rsidP="00490DCA">
      <w:pPr>
        <w:spacing w:line="276" w:lineRule="auto"/>
        <w:rPr>
          <w:rFonts w:ascii="Calibri" w:hAnsi="Calibri" w:cs="Arial"/>
        </w:rPr>
      </w:pPr>
      <w:r w:rsidRPr="00A45689">
        <w:rPr>
          <w:rFonts w:ascii="Calibri" w:hAnsi="Calibri" w:cs="Arial"/>
        </w:rPr>
        <w:t xml:space="preserve">Each paper summarises research, guidelines and other evidence about areas of care on which GP clusters could usefully focus to improve outcomes </w:t>
      </w:r>
    </w:p>
    <w:p w:rsidR="007924E2" w:rsidRPr="00490DCA" w:rsidRDefault="007924E2" w:rsidP="007924E2">
      <w:pPr>
        <w:spacing w:after="0"/>
        <w:rPr>
          <w:rFonts w:ascii="Calibri" w:hAnsi="Calibri" w:cs="Arial"/>
        </w:rPr>
      </w:pPr>
      <w:r w:rsidRPr="00490DCA">
        <w:rPr>
          <w:rFonts w:cstheme="minorHAnsi"/>
          <w:color w:val="222222"/>
          <w:shd w:val="clear" w:color="auto" w:fill="FFFFFF"/>
        </w:rPr>
        <w:t xml:space="preserve">General Practitioners at the Deep End work in 100 general practices serving the most socio-economically deprived populations in Scotland  </w:t>
      </w:r>
      <w:hyperlink r:id="rId32" w:history="1">
        <w:r w:rsidRPr="00490DCA">
          <w:rPr>
            <w:rStyle w:val="Hyperlink"/>
            <w:rFonts w:cstheme="minorHAnsi"/>
          </w:rPr>
          <w:t>https://www.gla.ac.uk/researchinstitutes/healthwellbeing/research/generalpractice/deepend/</w:t>
        </w:r>
      </w:hyperlink>
    </w:p>
    <w:p w:rsidR="00490DCA" w:rsidRDefault="00490DCA">
      <w:pPr>
        <w:rPr>
          <w:rFonts w:cstheme="minorHAnsi"/>
        </w:rPr>
      </w:pPr>
    </w:p>
    <w:p w:rsidR="009F0945" w:rsidRPr="00490DCA" w:rsidRDefault="009F0945" w:rsidP="00490DCA">
      <w:pPr>
        <w:widowControl w:val="0"/>
        <w:spacing w:after="0" w:line="276" w:lineRule="auto"/>
        <w:ind w:right="-15"/>
        <w:rPr>
          <w:rFonts w:cstheme="minorHAnsi"/>
          <w:b/>
        </w:rPr>
      </w:pPr>
      <w:r w:rsidRPr="00490DCA">
        <w:rPr>
          <w:rFonts w:ascii="Calibri" w:hAnsi="Calibri" w:cs="Arial"/>
        </w:rPr>
        <w:t xml:space="preserve">Scotland’s </w:t>
      </w:r>
      <w:hyperlink r:id="rId33" w:history="1">
        <w:r w:rsidRPr="00490DCA">
          <w:rPr>
            <w:rStyle w:val="Hyperlink"/>
            <w:rFonts w:ascii="Calibri" w:hAnsi="Calibri" w:cs="Arial"/>
            <w:b/>
          </w:rPr>
          <w:t>House of Care</w:t>
        </w:r>
      </w:hyperlink>
      <w:r w:rsidRPr="00490DCA">
        <w:rPr>
          <w:rFonts w:ascii="Calibri" w:eastAsia="Calibri" w:hAnsi="Calibri" w:cs="Arial"/>
          <w:color w:val="1D1D1B"/>
          <w:w w:val="105"/>
          <w:lang w:val="en-US"/>
        </w:rPr>
        <w:t xml:space="preserve"> is a tangible and proven approach to support healthcare staff embrace </w:t>
      </w:r>
      <w:r w:rsidRPr="00490DCA">
        <w:rPr>
          <w:rFonts w:ascii="Calibri" w:eastAsia="Calibri" w:hAnsi="Calibri" w:cs="Arial"/>
          <w:color w:val="1D1D1B"/>
          <w:spacing w:val="-13"/>
          <w:w w:val="105"/>
          <w:lang w:val="en-US"/>
        </w:rPr>
        <w:t xml:space="preserve">empower and </w:t>
      </w:r>
      <w:r w:rsidRPr="00490DCA">
        <w:rPr>
          <w:rFonts w:ascii="Calibri" w:eastAsia="Calibri" w:hAnsi="Calibri" w:cs="Arial"/>
          <w:color w:val="1D1D1B"/>
          <w:w w:val="105"/>
          <w:lang w:val="en-US"/>
        </w:rPr>
        <w:t>support people living with multiple long term conditions to articulate their own needs and decide on their own priorities through a process of joint decision making,</w:t>
      </w:r>
      <w:r w:rsidRPr="00490DCA">
        <w:rPr>
          <w:rFonts w:ascii="Calibri" w:eastAsia="Calibri" w:hAnsi="Calibri" w:cs="Arial"/>
          <w:color w:val="1D1D1B"/>
          <w:spacing w:val="-13"/>
          <w:w w:val="105"/>
          <w:lang w:val="en-US"/>
        </w:rPr>
        <w:t xml:space="preserve"> </w:t>
      </w:r>
      <w:r w:rsidRPr="00490DCA">
        <w:rPr>
          <w:rFonts w:ascii="Calibri" w:eastAsia="Calibri" w:hAnsi="Calibri" w:cs="Arial"/>
          <w:color w:val="1D1D1B"/>
          <w:w w:val="105"/>
          <w:lang w:val="en-US"/>
        </w:rPr>
        <w:t xml:space="preserve">goal setting and action planning. </w:t>
      </w:r>
      <w:r w:rsidR="00490DCA" w:rsidRPr="00490DCA">
        <w:rPr>
          <w:rFonts w:ascii="Calibri" w:eastAsia="Calibri" w:hAnsi="Calibri" w:cs="Arial"/>
          <w:color w:val="1D1D1B"/>
          <w:w w:val="105"/>
          <w:lang w:val="en-US"/>
        </w:rPr>
        <w:t xml:space="preserve"> </w:t>
      </w:r>
      <w:hyperlink r:id="rId34" w:history="1">
        <w:r w:rsidRPr="00490DCA">
          <w:rPr>
            <w:rStyle w:val="Hyperlink"/>
            <w:rFonts w:cstheme="minorHAnsi"/>
          </w:rPr>
          <w:t>https://houseofcare.wordpress.com/</w:t>
        </w:r>
      </w:hyperlink>
      <w:r w:rsidRPr="00490DCA">
        <w:rPr>
          <w:rFonts w:cstheme="minorHAnsi"/>
        </w:rPr>
        <w:t xml:space="preserve"> </w:t>
      </w:r>
    </w:p>
    <w:p w:rsidR="009F0945" w:rsidRPr="00490DCA" w:rsidRDefault="00DF51E8" w:rsidP="009F0945">
      <w:pPr>
        <w:rPr>
          <w:rFonts w:cstheme="minorHAnsi"/>
        </w:rPr>
      </w:pPr>
      <w:hyperlink r:id="rId35" w:history="1">
        <w:r w:rsidR="009F0945" w:rsidRPr="00490DCA">
          <w:rPr>
            <w:rStyle w:val="Hyperlink"/>
            <w:rFonts w:cstheme="minorHAnsi"/>
          </w:rPr>
          <w:t>https://www.alliance-scotland.org.uk/blog/resources/house-of-care-learning-report/</w:t>
        </w:r>
      </w:hyperlink>
      <w:r w:rsidR="009F0945" w:rsidRPr="00490DCA">
        <w:rPr>
          <w:rFonts w:cstheme="minorHAnsi"/>
        </w:rPr>
        <w:t xml:space="preserve"> </w:t>
      </w:r>
    </w:p>
    <w:p w:rsidR="003C5C60" w:rsidRDefault="003C5C60" w:rsidP="003C5C60">
      <w:pPr>
        <w:spacing w:after="150" w:line="276" w:lineRule="auto"/>
        <w:rPr>
          <w:rFonts w:cstheme="minorHAnsi"/>
          <w:color w:val="000000" w:themeColor="text1"/>
        </w:rPr>
      </w:pPr>
      <w:r w:rsidRPr="004D4A0E">
        <w:rPr>
          <w:rFonts w:eastAsia="Times New Roman" w:cs="Arial"/>
          <w:color w:val="3C3C3B"/>
          <w:lang w:eastAsia="en-GB"/>
        </w:rPr>
        <w:t>Many people with long term conditions or chronic health problems can benefit from having a</w:t>
      </w:r>
      <w:r>
        <w:rPr>
          <w:rFonts w:eastAsia="Times New Roman" w:cs="Arial"/>
          <w:color w:val="3C3C3B"/>
          <w:lang w:eastAsia="en-GB"/>
        </w:rPr>
        <w:t xml:space="preserve"> thinking ahead or </w:t>
      </w:r>
      <w:r w:rsidRPr="004D4A0E">
        <w:rPr>
          <w:rFonts w:eastAsia="Times New Roman" w:cs="Arial"/>
          <w:b/>
          <w:color w:val="3C3C3B"/>
          <w:lang w:eastAsia="en-GB"/>
        </w:rPr>
        <w:t>Anticipatory Care Plan (ACP).</w:t>
      </w:r>
      <w:r w:rsidRPr="004D4A0E">
        <w:rPr>
          <w:rFonts w:eastAsia="Times New Roman" w:cs="Arial"/>
          <w:color w:val="3C3C3B"/>
          <w:lang w:eastAsia="en-GB"/>
        </w:rPr>
        <w:t xml:space="preserve">  </w:t>
      </w:r>
      <w:r w:rsidRPr="004D4A0E">
        <w:rPr>
          <w:rFonts w:cs="ClanPro-News"/>
          <w:color w:val="000000"/>
        </w:rPr>
        <w:t xml:space="preserve">If an ACP is developed, a </w:t>
      </w:r>
      <w:hyperlink r:id="rId36" w:history="1">
        <w:r w:rsidRPr="004D4A0E">
          <w:rPr>
            <w:rStyle w:val="Hyperlink"/>
            <w:rFonts w:cs="ClanPro-News"/>
          </w:rPr>
          <w:t>Key Information Summary</w:t>
        </w:r>
      </w:hyperlink>
      <w:r>
        <w:rPr>
          <w:rFonts w:cs="ClanPro-News"/>
          <w:color w:val="000000"/>
        </w:rPr>
        <w:t xml:space="preserve"> </w:t>
      </w:r>
      <w:r w:rsidRPr="00024ED9">
        <w:rPr>
          <w:rFonts w:cs="ClanPro-Bold"/>
          <w:b/>
          <w:bCs/>
          <w:color w:val="000000"/>
        </w:rPr>
        <w:t xml:space="preserve"> </w:t>
      </w:r>
      <w:r w:rsidRPr="004D4A0E">
        <w:rPr>
          <w:rFonts w:cs="ClanPro-Bold"/>
          <w:b/>
          <w:bCs/>
          <w:color w:val="000000"/>
        </w:rPr>
        <w:t>(</w:t>
      </w:r>
      <w:r w:rsidRPr="004D4A0E">
        <w:rPr>
          <w:rFonts w:cs="ClanPro-News"/>
          <w:color w:val="000000"/>
        </w:rPr>
        <w:t xml:space="preserve">KIS) can be completed in the GP electronic record and contain ACP information and wishes. This can be shared with other healthcare settings with the person’s consent so that it can </w:t>
      </w:r>
      <w:r w:rsidRPr="00024ED9">
        <w:rPr>
          <w:rFonts w:cs="ClanPro-News"/>
          <w:color w:val="000000"/>
        </w:rPr>
        <w:t xml:space="preserve">be accessed </w:t>
      </w:r>
      <w:r w:rsidRPr="004D4A0E">
        <w:rPr>
          <w:rFonts w:cs="ClanPro-News"/>
          <w:color w:val="000000"/>
        </w:rPr>
        <w:t xml:space="preserve">by </w:t>
      </w:r>
      <w:r w:rsidRPr="00024ED9">
        <w:rPr>
          <w:rFonts w:cs="ClanPro-News"/>
          <w:color w:val="000000"/>
        </w:rPr>
        <w:t>acute and emergency care</w:t>
      </w:r>
      <w:r w:rsidRPr="004D4A0E">
        <w:rPr>
          <w:rFonts w:cs="ClanPro-News"/>
          <w:color w:val="000000"/>
        </w:rPr>
        <w:t xml:space="preserve"> providers and the valuable </w:t>
      </w:r>
      <w:r w:rsidRPr="00024ED9">
        <w:rPr>
          <w:rFonts w:cs="ClanPro-News"/>
          <w:color w:val="000000"/>
        </w:rPr>
        <w:t xml:space="preserve">information </w:t>
      </w:r>
      <w:r w:rsidRPr="004D4A0E">
        <w:rPr>
          <w:rFonts w:cs="ClanPro-News"/>
          <w:color w:val="000000"/>
        </w:rPr>
        <w:t xml:space="preserve">used to inform decision making and treatment ceilings.  </w:t>
      </w:r>
      <w:r>
        <w:rPr>
          <w:rFonts w:cs="ClanPro-News"/>
          <w:color w:val="000000"/>
        </w:rPr>
        <w:t xml:space="preserve">The ACP </w:t>
      </w:r>
      <w:r w:rsidRPr="004D4A0E">
        <w:rPr>
          <w:rFonts w:cs="ClanPro-News"/>
          <w:color w:val="000000"/>
        </w:rPr>
        <w:t xml:space="preserve">toolkit and resources including an interactive patient held ACP and ACP app can be accessed at </w:t>
      </w:r>
      <w:hyperlink r:id="rId37" w:history="1">
        <w:r w:rsidRPr="004D4A0E">
          <w:rPr>
            <w:rStyle w:val="Hyperlink"/>
            <w:rFonts w:cs="Times New Roman"/>
            <w:b/>
            <w:bCs/>
          </w:rPr>
          <w:t>myacp.scot</w:t>
        </w:r>
      </w:hyperlink>
      <w:r>
        <w:rPr>
          <w:rFonts w:cstheme="minorHAnsi"/>
          <w:color w:val="000000" w:themeColor="text1"/>
        </w:rPr>
        <w:t xml:space="preserve">.  All Care Homes are receiving the National Anticipatory Care Plan with the expectation that summaries will be uploaded onto KIS by GP practices. </w:t>
      </w:r>
    </w:p>
    <w:p w:rsidR="003C5C60" w:rsidRDefault="003C5C60" w:rsidP="003C5C60">
      <w:pPr>
        <w:spacing w:after="150" w:line="276" w:lineRule="auto"/>
        <w:rPr>
          <w:rFonts w:cs="ClanPro-News"/>
          <w:color w:val="000000"/>
        </w:rPr>
      </w:pPr>
      <w:r>
        <w:rPr>
          <w:rFonts w:cs="ClanPro-News"/>
          <w:color w:val="000000"/>
        </w:rPr>
        <w:t xml:space="preserve">A recent study in BMJ showed that patients with a KIS were less likely to die in hospital than in the community – particularly in end of life care for frailty and dementia.  </w:t>
      </w:r>
      <w:hyperlink r:id="rId38" w:history="1">
        <w:r>
          <w:rPr>
            <w:rStyle w:val="Hyperlink"/>
          </w:rPr>
          <w:t xml:space="preserve">Tapsfield et al BMJ 2016 </w:t>
        </w:r>
      </w:hyperlink>
    </w:p>
    <w:p w:rsidR="003C5C60" w:rsidRPr="00490DCA" w:rsidRDefault="007924E2" w:rsidP="003C5C60">
      <w:pPr>
        <w:spacing w:line="276" w:lineRule="auto"/>
        <w:rPr>
          <w:rFonts w:ascii="Calibri" w:hAnsi="Calibri" w:cs="Arial"/>
          <w:b/>
        </w:rPr>
      </w:pPr>
      <w:r w:rsidRPr="003C5C60">
        <w:rPr>
          <w:rFonts w:ascii="Calibri" w:hAnsi="Calibri" w:cs="Arial"/>
          <w:b/>
          <w:lang w:val="en-US"/>
        </w:rPr>
        <w:t>The National LINKS worker programme</w:t>
      </w:r>
      <w:r>
        <w:rPr>
          <w:rFonts w:ascii="Calibri" w:hAnsi="Calibri" w:cs="Arial"/>
          <w:lang w:val="en-US"/>
        </w:rPr>
        <w:t xml:space="preserve"> </w:t>
      </w:r>
      <w:hyperlink r:id="rId39" w:history="1">
        <w:r w:rsidR="003C5C60" w:rsidRPr="00A0538F">
          <w:rPr>
            <w:rStyle w:val="Hyperlink"/>
            <w:rFonts w:ascii="Calibri" w:hAnsi="Calibri" w:cs="Arial"/>
            <w:b/>
          </w:rPr>
          <w:t>LINKS worker</w:t>
        </w:r>
      </w:hyperlink>
      <w:r w:rsidR="003C5C60">
        <w:rPr>
          <w:rFonts w:ascii="Calibri" w:hAnsi="Calibri" w:cs="Arial"/>
          <w:b/>
        </w:rPr>
        <w:t xml:space="preserve">  </w:t>
      </w:r>
      <w:r w:rsidRPr="004E6CF7">
        <w:rPr>
          <w:rFonts w:ascii="Calibri" w:hAnsi="Calibri" w:cs="Arial"/>
          <w:lang w:val="en-US"/>
        </w:rPr>
        <w:t xml:space="preserve">blends </w:t>
      </w:r>
      <w:r w:rsidRPr="004E6CF7">
        <w:rPr>
          <w:rFonts w:ascii="Calibri" w:hAnsi="Calibri" w:cs="Arial"/>
          <w:bCs/>
          <w:lang w:val="en-US"/>
        </w:rPr>
        <w:t>primary care and community development approaches</w:t>
      </w:r>
      <w:r w:rsidR="003C5C60">
        <w:rPr>
          <w:rFonts w:ascii="Calibri" w:hAnsi="Calibri" w:cs="Arial"/>
          <w:bCs/>
          <w:lang w:val="en-US"/>
        </w:rPr>
        <w:t xml:space="preserve"> to primary care</w:t>
      </w:r>
      <w:r w:rsidRPr="004E6CF7">
        <w:rPr>
          <w:rFonts w:ascii="Calibri" w:hAnsi="Calibri" w:cs="Arial"/>
          <w:bCs/>
          <w:lang w:val="en-US"/>
        </w:rPr>
        <w:t xml:space="preserve">.  Community Links Practitioners </w:t>
      </w:r>
      <w:r w:rsidRPr="004E6CF7">
        <w:rPr>
          <w:rFonts w:ascii="Calibri" w:hAnsi="Calibri" w:cs="Arial"/>
          <w:lang w:val="en-US"/>
        </w:rPr>
        <w:t xml:space="preserve">engage the entire team in supporting people to live well in their community through enabling better access to information, knowledge, skills, relationships and community supports. The programme uses asset mapping tools to identify the range of local community supports for health and wellbeing. The Community Links Manager offers direct support to these community resources, aiming to increase their capacity to support people who may seek access to care through their primary care team. </w:t>
      </w:r>
      <w:r w:rsidR="003C5C60">
        <w:rPr>
          <w:rFonts w:ascii="Calibri" w:hAnsi="Calibri" w:cs="Arial"/>
          <w:lang w:val="en-US"/>
        </w:rPr>
        <w:t xml:space="preserve"> </w:t>
      </w:r>
      <w:r w:rsidR="009D358B">
        <w:rPr>
          <w:rFonts w:ascii="Calibri" w:hAnsi="Calibri" w:cs="Arial"/>
          <w:b/>
        </w:rPr>
        <w:fldChar w:fldCharType="begin"/>
      </w:r>
      <w:r w:rsidR="003C5C60">
        <w:rPr>
          <w:rFonts w:ascii="Calibri" w:hAnsi="Calibri" w:cs="Arial"/>
          <w:b/>
        </w:rPr>
        <w:instrText xml:space="preserve"> HYPERLINK "</w:instrText>
      </w:r>
      <w:r w:rsidR="003C5C60" w:rsidRPr="00490DCA">
        <w:rPr>
          <w:rFonts w:ascii="Calibri" w:hAnsi="Calibri" w:cs="Arial"/>
          <w:b/>
        </w:rPr>
        <w:instrText>http://www.healthscotland.scot/publications/evaluation-of-the-links-worker-programme-in-deep-end-general-practices-in-glasgow</w:instrText>
      </w:r>
    </w:p>
    <w:p w:rsidR="003C5C60" w:rsidRPr="00F17F0D" w:rsidRDefault="003C5C60" w:rsidP="003C5C60">
      <w:pPr>
        <w:spacing w:line="276" w:lineRule="auto"/>
        <w:rPr>
          <w:rStyle w:val="Hyperlink"/>
          <w:rFonts w:ascii="Calibri" w:hAnsi="Calibri" w:cs="Arial"/>
          <w:b/>
        </w:rPr>
      </w:pPr>
      <w:r>
        <w:rPr>
          <w:rFonts w:ascii="Calibri" w:hAnsi="Calibri" w:cs="Arial"/>
          <w:b/>
        </w:rPr>
        <w:instrText xml:space="preserve">" </w:instrText>
      </w:r>
      <w:r w:rsidR="009D358B">
        <w:rPr>
          <w:rFonts w:ascii="Calibri" w:hAnsi="Calibri" w:cs="Arial"/>
          <w:b/>
        </w:rPr>
        <w:fldChar w:fldCharType="separate"/>
      </w:r>
      <w:r w:rsidRPr="00F17F0D">
        <w:rPr>
          <w:rStyle w:val="Hyperlink"/>
          <w:rFonts w:ascii="Calibri" w:hAnsi="Calibri" w:cs="Arial"/>
          <w:b/>
        </w:rPr>
        <w:t>http://www.healthscotland.scot/publications/evaluation-of-the-links-worker-programme-in-deep-end-general-practices-in-glasgow</w:t>
      </w:r>
    </w:p>
    <w:p w:rsidR="007924E2" w:rsidRDefault="009D358B" w:rsidP="003C5C60">
      <w:pPr>
        <w:spacing w:line="276" w:lineRule="auto"/>
        <w:rPr>
          <w:rFonts w:ascii="Calibri" w:hAnsi="Calibri" w:cs="Arial"/>
          <w:b/>
        </w:rPr>
      </w:pPr>
      <w:r>
        <w:rPr>
          <w:rFonts w:ascii="Calibri" w:hAnsi="Calibri" w:cs="Arial"/>
          <w:b/>
        </w:rPr>
        <w:fldChar w:fldCharType="end"/>
      </w:r>
    </w:p>
    <w:p w:rsidR="00DE6840" w:rsidRDefault="00DE6840" w:rsidP="00DE6840">
      <w:pPr>
        <w:spacing w:after="0"/>
        <w:rPr>
          <w:rFonts w:ascii="Calibri" w:hAnsi="Calibri" w:cs="Arial"/>
        </w:rPr>
      </w:pPr>
      <w:r>
        <w:rPr>
          <w:rFonts w:cstheme="minorHAnsi"/>
          <w:b/>
        </w:rPr>
        <w:t xml:space="preserve">Coproduction and </w:t>
      </w:r>
      <w:r w:rsidRPr="00DE6840">
        <w:rPr>
          <w:rFonts w:cstheme="minorHAnsi"/>
          <w:b/>
        </w:rPr>
        <w:t xml:space="preserve">Personal Outcomes </w:t>
      </w:r>
      <w:r>
        <w:rPr>
          <w:rFonts w:cstheme="minorHAnsi"/>
          <w:b/>
        </w:rPr>
        <w:t xml:space="preserve"> </w:t>
      </w:r>
      <w:r w:rsidRPr="005E55D5">
        <w:rPr>
          <w:rFonts w:ascii="Calibri" w:hAnsi="Calibri" w:cs="Arial"/>
        </w:rPr>
        <w:t xml:space="preserve">approach to assessment and care planning. </w:t>
      </w:r>
    </w:p>
    <w:p w:rsidR="00DE6840" w:rsidRDefault="00DE6840" w:rsidP="00DE6840">
      <w:pPr>
        <w:rPr>
          <w:rFonts w:ascii="Calibri" w:hAnsi="Calibri" w:cs="Arial"/>
        </w:rPr>
      </w:pPr>
    </w:p>
    <w:p w:rsidR="00DE6840" w:rsidRPr="001609BB" w:rsidRDefault="00DE6840" w:rsidP="00DE6840">
      <w:pPr>
        <w:widowControl w:val="0"/>
        <w:autoSpaceDE w:val="0"/>
        <w:autoSpaceDN w:val="0"/>
        <w:adjustRightInd w:val="0"/>
        <w:spacing w:after="120" w:line="276" w:lineRule="auto"/>
        <w:jc w:val="both"/>
        <w:rPr>
          <w:rFonts w:cstheme="minorHAnsi"/>
          <w:color w:val="44546A" w:themeColor="text2"/>
        </w:rPr>
      </w:pPr>
      <w:r w:rsidRPr="001609BB">
        <w:rPr>
          <w:rFonts w:cstheme="minorHAnsi"/>
          <w:color w:val="44546A" w:themeColor="text2"/>
        </w:rPr>
        <w:t>The Personal Outcomes Collaboration website:</w:t>
      </w:r>
      <w:r w:rsidRPr="001609BB">
        <w:rPr>
          <w:rFonts w:cstheme="minorHAnsi"/>
          <w:bCs/>
          <w:color w:val="44546A" w:themeColor="text2"/>
        </w:rPr>
        <w:t xml:space="preserve"> </w:t>
      </w:r>
      <w:hyperlink r:id="rId40" w:history="1">
        <w:r w:rsidRPr="001609BB">
          <w:rPr>
            <w:rStyle w:val="Hyperlink"/>
            <w:rFonts w:cstheme="minorHAnsi"/>
            <w:bCs/>
          </w:rPr>
          <w:t>https://personaloutcomescollaboration.org</w:t>
        </w:r>
      </w:hyperlink>
      <w:r w:rsidRPr="001609BB">
        <w:rPr>
          <w:rFonts w:cstheme="minorHAnsi"/>
          <w:color w:val="44546A" w:themeColor="text2"/>
        </w:rPr>
        <w:t xml:space="preserve"> </w:t>
      </w:r>
    </w:p>
    <w:p w:rsidR="00DE6840" w:rsidRPr="001609BB" w:rsidRDefault="00DE6840" w:rsidP="00DE6840">
      <w:pPr>
        <w:widowControl w:val="0"/>
        <w:autoSpaceDE w:val="0"/>
        <w:autoSpaceDN w:val="0"/>
        <w:adjustRightInd w:val="0"/>
        <w:spacing w:after="120" w:line="276" w:lineRule="auto"/>
        <w:jc w:val="both"/>
        <w:rPr>
          <w:rFonts w:cstheme="minorHAnsi"/>
          <w:color w:val="44546A" w:themeColor="text2"/>
        </w:rPr>
      </w:pPr>
      <w:r w:rsidRPr="001609BB">
        <w:rPr>
          <w:rFonts w:cstheme="minorHAnsi"/>
          <w:color w:val="44546A" w:themeColor="text2"/>
        </w:rPr>
        <w:t xml:space="preserve">Healthcare Improvement Scotland: </w:t>
      </w:r>
      <w:hyperlink r:id="rId41" w:history="1">
        <w:r w:rsidRPr="001609BB">
          <w:rPr>
            <w:rStyle w:val="Hyperlink"/>
            <w:rFonts w:cstheme="minorHAnsi"/>
          </w:rPr>
          <w:t>http://ihub.scot/a-z-programmes/personal-outcomes/</w:t>
        </w:r>
      </w:hyperlink>
    </w:p>
    <w:p w:rsidR="00DE6840" w:rsidRPr="001609BB" w:rsidRDefault="00DE6840" w:rsidP="00DE6840">
      <w:pPr>
        <w:rPr>
          <w:rFonts w:cstheme="minorHAnsi"/>
          <w:color w:val="000000"/>
          <w:sz w:val="24"/>
          <w:szCs w:val="24"/>
        </w:rPr>
      </w:pPr>
      <w:r w:rsidRPr="001609BB">
        <w:rPr>
          <w:rFonts w:cstheme="minorHAnsi"/>
          <w:color w:val="44546A" w:themeColor="text2"/>
        </w:rPr>
        <w:t xml:space="preserve">IRISS Conversation Openers: </w:t>
      </w:r>
      <w:hyperlink r:id="rId42" w:history="1">
        <w:r w:rsidRPr="001609BB">
          <w:rPr>
            <w:rStyle w:val="Hyperlink"/>
            <w:rFonts w:cstheme="minorHAnsi"/>
          </w:rPr>
          <w:t>https://www.iriss.org.uk/resources/tools/outcomes-co/</w:t>
        </w:r>
      </w:hyperlink>
    </w:p>
    <w:p w:rsidR="00DE6840" w:rsidRPr="001609BB" w:rsidRDefault="00DE6840" w:rsidP="00DE6840">
      <w:pPr>
        <w:rPr>
          <w:rFonts w:cstheme="minorHAnsi"/>
          <w:color w:val="000000"/>
          <w:sz w:val="24"/>
          <w:szCs w:val="24"/>
        </w:rPr>
      </w:pPr>
      <w:r w:rsidRPr="001609BB">
        <w:rPr>
          <w:rFonts w:ascii="Calibri" w:hAnsi="Calibri" w:cs="Arial"/>
        </w:rPr>
        <w:t xml:space="preserve">Talking Points – a practical guide  </w:t>
      </w:r>
      <w:hyperlink r:id="rId43" w:history="1">
        <w:r w:rsidRPr="001609BB">
          <w:rPr>
            <w:rStyle w:val="Hyperlink"/>
            <w:rFonts w:ascii="Calibri" w:hAnsi="Calibri" w:cs="Arial"/>
          </w:rPr>
          <w:t>http://www.jitscotland.org.uk/resource/talking-points-personal-outcomes-approach-practical-guide/</w:t>
        </w:r>
      </w:hyperlink>
    </w:p>
    <w:p w:rsidR="00DE6840" w:rsidRPr="001609BB" w:rsidRDefault="00DE6840" w:rsidP="00DE6840">
      <w:pPr>
        <w:spacing w:after="0"/>
        <w:rPr>
          <w:rFonts w:cstheme="minorHAnsi"/>
        </w:rPr>
      </w:pPr>
      <w:r w:rsidRPr="001609BB">
        <w:rPr>
          <w:rFonts w:cstheme="minorHAnsi"/>
        </w:rPr>
        <w:t xml:space="preserve">Scottish Coproduction Network </w:t>
      </w:r>
    </w:p>
    <w:p w:rsidR="00DE6840" w:rsidRPr="001609BB" w:rsidRDefault="00DF51E8" w:rsidP="00DE6840">
      <w:pPr>
        <w:spacing w:after="0"/>
        <w:rPr>
          <w:rFonts w:cstheme="minorHAnsi"/>
        </w:rPr>
      </w:pPr>
      <w:hyperlink r:id="rId44" w:history="1">
        <w:r w:rsidR="00DE6840" w:rsidRPr="001609BB">
          <w:rPr>
            <w:rStyle w:val="Hyperlink"/>
            <w:rFonts w:cstheme="minorHAnsi"/>
          </w:rPr>
          <w:t>http://www.coproductionscotland.org.uk/</w:t>
        </w:r>
      </w:hyperlink>
      <w:r w:rsidR="00DE6840" w:rsidRPr="001609BB">
        <w:rPr>
          <w:rFonts w:cstheme="minorHAnsi"/>
        </w:rPr>
        <w:t xml:space="preserve"> </w:t>
      </w:r>
    </w:p>
    <w:p w:rsidR="00DE6840" w:rsidRPr="001609BB" w:rsidRDefault="00DE6840" w:rsidP="00DE6840">
      <w:pPr>
        <w:spacing w:after="0"/>
        <w:rPr>
          <w:rFonts w:cstheme="minorHAnsi"/>
        </w:rPr>
      </w:pPr>
    </w:p>
    <w:p w:rsidR="00DE6840" w:rsidRPr="001609BB" w:rsidRDefault="00DE6840" w:rsidP="00DE6840">
      <w:pPr>
        <w:spacing w:after="0"/>
        <w:rPr>
          <w:rFonts w:cstheme="minorHAnsi"/>
        </w:rPr>
      </w:pPr>
      <w:r w:rsidRPr="001609BB">
        <w:rPr>
          <w:rFonts w:cstheme="minorHAnsi"/>
        </w:rPr>
        <w:t xml:space="preserve">The power of stories: 100 stories launch </w:t>
      </w:r>
    </w:p>
    <w:p w:rsidR="00DE6840" w:rsidRPr="001609BB" w:rsidRDefault="00DF51E8" w:rsidP="00DE6840">
      <w:pPr>
        <w:rPr>
          <w:rFonts w:cstheme="minorHAnsi"/>
          <w:sz w:val="24"/>
          <w:szCs w:val="24"/>
        </w:rPr>
      </w:pPr>
      <w:hyperlink r:id="rId45" w:history="1">
        <w:r w:rsidR="00DE6840" w:rsidRPr="001609BB">
          <w:rPr>
            <w:rStyle w:val="Hyperlink"/>
            <w:rFonts w:cstheme="minorHAnsi"/>
          </w:rPr>
          <w:t>http://www.coproductionscotland.org.uk/events-and-news/news/the-power-of-stories-100-stories-of-co-production-launch/</w:t>
        </w:r>
      </w:hyperlink>
      <w:r w:rsidR="00DE6840" w:rsidRPr="001609BB">
        <w:rPr>
          <w:rFonts w:cstheme="minorHAnsi"/>
          <w:sz w:val="24"/>
          <w:szCs w:val="24"/>
        </w:rPr>
        <w:t xml:space="preserve"> </w:t>
      </w:r>
    </w:p>
    <w:p w:rsidR="00DE6840" w:rsidRDefault="00DE6840" w:rsidP="00DE6840">
      <w:pPr>
        <w:widowControl w:val="0"/>
        <w:autoSpaceDE w:val="0"/>
        <w:autoSpaceDN w:val="0"/>
        <w:adjustRightInd w:val="0"/>
        <w:spacing w:line="276" w:lineRule="auto"/>
        <w:rPr>
          <w:rFonts w:cstheme="minorHAnsi"/>
          <w:b/>
          <w:color w:val="000000" w:themeColor="text1"/>
        </w:rPr>
      </w:pPr>
    </w:p>
    <w:p w:rsidR="00DE6840" w:rsidRPr="002D3702" w:rsidRDefault="00DE6840" w:rsidP="00DE6840">
      <w:pPr>
        <w:widowControl w:val="0"/>
        <w:autoSpaceDE w:val="0"/>
        <w:autoSpaceDN w:val="0"/>
        <w:adjustRightInd w:val="0"/>
        <w:spacing w:line="276" w:lineRule="auto"/>
        <w:rPr>
          <w:rFonts w:eastAsia="Calibri"/>
          <w:szCs w:val="24"/>
          <w:lang w:val="en-US" w:eastAsia="en-GB"/>
        </w:rPr>
      </w:pPr>
      <w:r w:rsidRPr="007F526C">
        <w:rPr>
          <w:rFonts w:cstheme="minorHAnsi"/>
          <w:b/>
          <w:color w:val="000000" w:themeColor="text1"/>
        </w:rPr>
        <w:t xml:space="preserve">Scotland </w:t>
      </w:r>
      <w:hyperlink r:id="rId46" w:history="1">
        <w:r w:rsidRPr="002D3702">
          <w:rPr>
            <w:rStyle w:val="Hyperlink"/>
            <w:rFonts w:eastAsia="Calibri" w:cstheme="minorHAnsi"/>
            <w:b/>
          </w:rPr>
          <w:t>National Health and Care Standards</w:t>
        </w:r>
      </w:hyperlink>
      <w:r>
        <w:rPr>
          <w:rFonts w:eastAsia="Calibri" w:cstheme="minorHAnsi"/>
          <w:b/>
          <w:color w:val="000000" w:themeColor="text1"/>
        </w:rPr>
        <w:t xml:space="preserve"> </w:t>
      </w:r>
      <w:r w:rsidRPr="00296C0E">
        <w:rPr>
          <w:rFonts w:eastAsia="Calibri" w:cstheme="minorHAnsi"/>
          <w:color w:val="000000" w:themeColor="text1"/>
        </w:rPr>
        <w:t xml:space="preserve">are a new </w:t>
      </w:r>
      <w:r>
        <w:rPr>
          <w:rFonts w:eastAsia="Calibri" w:cstheme="minorHAnsi"/>
          <w:color w:val="000000" w:themeColor="text1"/>
        </w:rPr>
        <w:t xml:space="preserve">single set of standards for health and social care designed </w:t>
      </w:r>
      <w:r>
        <w:rPr>
          <w:rFonts w:eastAsia="Calibri"/>
          <w:szCs w:val="24"/>
          <w:lang w:eastAsia="en-GB"/>
        </w:rPr>
        <w:t xml:space="preserve">around 5 overarching principles: compassion, responsive care and support, wellbeing, be included and dignity and respect.  Five standards are supported by 146 outcomes focused statements that will be used in all care home inspections from April 2018. </w:t>
      </w:r>
      <w:r w:rsidRPr="002D3702">
        <w:rPr>
          <w:rFonts w:eastAsia="Calibri"/>
          <w:szCs w:val="24"/>
          <w:lang w:val="en-US" w:eastAsia="en-GB"/>
        </w:rPr>
        <w:t>The Standards are based on five headline outcomes:</w:t>
      </w:r>
    </w:p>
    <w:p w:rsidR="00DE6840" w:rsidRPr="002D3702" w:rsidRDefault="00DE6840" w:rsidP="00DE6840">
      <w:pPr>
        <w:tabs>
          <w:tab w:val="left" w:pos="426"/>
        </w:tabs>
        <w:spacing w:line="276" w:lineRule="auto"/>
        <w:rPr>
          <w:rFonts w:eastAsia="Calibri"/>
          <w:szCs w:val="24"/>
          <w:lang w:val="en-US" w:eastAsia="en-GB"/>
        </w:rPr>
      </w:pPr>
      <w:r w:rsidRPr="002D3702">
        <w:rPr>
          <w:rFonts w:eastAsia="Calibri"/>
          <w:szCs w:val="24"/>
          <w:lang w:val="en-US" w:eastAsia="en-GB"/>
        </w:rPr>
        <w:t>• I experience high quality care and support that is right for me.</w:t>
      </w:r>
    </w:p>
    <w:p w:rsidR="00DE6840" w:rsidRPr="002D3702" w:rsidRDefault="00DE6840" w:rsidP="00DE6840">
      <w:pPr>
        <w:tabs>
          <w:tab w:val="left" w:pos="426"/>
        </w:tabs>
        <w:spacing w:line="276" w:lineRule="auto"/>
        <w:rPr>
          <w:rFonts w:eastAsia="Calibri"/>
          <w:szCs w:val="24"/>
          <w:lang w:val="en-US" w:eastAsia="en-GB"/>
        </w:rPr>
      </w:pPr>
      <w:r w:rsidRPr="002D3702">
        <w:rPr>
          <w:rFonts w:eastAsia="Calibri"/>
          <w:szCs w:val="24"/>
          <w:lang w:val="en-US" w:eastAsia="en-GB"/>
        </w:rPr>
        <w:t>• I am fully involved in all decisions about my care and support.</w:t>
      </w:r>
    </w:p>
    <w:p w:rsidR="00DE6840" w:rsidRPr="002D3702" w:rsidRDefault="00DE6840" w:rsidP="00DE6840">
      <w:pPr>
        <w:tabs>
          <w:tab w:val="left" w:pos="426"/>
        </w:tabs>
        <w:spacing w:line="276" w:lineRule="auto"/>
        <w:rPr>
          <w:rFonts w:eastAsia="Calibri"/>
          <w:szCs w:val="24"/>
          <w:lang w:val="en-US" w:eastAsia="en-GB"/>
        </w:rPr>
      </w:pPr>
      <w:r w:rsidRPr="002D3702">
        <w:rPr>
          <w:rFonts w:eastAsia="Calibri"/>
          <w:szCs w:val="24"/>
          <w:lang w:val="en-US" w:eastAsia="en-GB"/>
        </w:rPr>
        <w:t>• I have confidence in the people who support and care for me.</w:t>
      </w:r>
    </w:p>
    <w:p w:rsidR="00DE6840" w:rsidRPr="002D3702" w:rsidRDefault="00DE6840" w:rsidP="00DE6840">
      <w:pPr>
        <w:tabs>
          <w:tab w:val="left" w:pos="426"/>
        </w:tabs>
        <w:spacing w:line="276" w:lineRule="auto"/>
        <w:rPr>
          <w:rFonts w:eastAsia="Calibri"/>
          <w:szCs w:val="24"/>
          <w:lang w:val="en-US" w:eastAsia="en-GB"/>
        </w:rPr>
      </w:pPr>
      <w:r w:rsidRPr="002D3702">
        <w:rPr>
          <w:rFonts w:eastAsia="Calibri"/>
          <w:szCs w:val="24"/>
          <w:lang w:val="en-US" w:eastAsia="en-GB"/>
        </w:rPr>
        <w:t>• I have confidence in the organisation providing my care and support.</w:t>
      </w:r>
    </w:p>
    <w:p w:rsidR="00DE6840" w:rsidRDefault="00DE6840" w:rsidP="00DE6840">
      <w:pPr>
        <w:rPr>
          <w:rFonts w:cstheme="minorHAnsi"/>
          <w:b/>
          <w:color w:val="000000"/>
          <w:sz w:val="24"/>
          <w:szCs w:val="24"/>
        </w:rPr>
      </w:pPr>
      <w:r w:rsidRPr="002D3702">
        <w:rPr>
          <w:rFonts w:eastAsia="Calibri"/>
          <w:szCs w:val="24"/>
          <w:lang w:val="en-US" w:eastAsia="en-GB"/>
        </w:rPr>
        <w:t>• I experience a high quality environment if the organisation provides the premises</w:t>
      </w:r>
    </w:p>
    <w:p w:rsidR="00DE6840" w:rsidRDefault="00DE6840" w:rsidP="00DE6840">
      <w:pPr>
        <w:rPr>
          <w:rFonts w:cstheme="minorHAnsi"/>
          <w:b/>
          <w:color w:val="000000"/>
          <w:sz w:val="24"/>
          <w:szCs w:val="24"/>
        </w:rPr>
      </w:pPr>
    </w:p>
    <w:p w:rsidR="00DE6840" w:rsidRDefault="00DE6840" w:rsidP="00490DCA">
      <w:pPr>
        <w:spacing w:after="0"/>
        <w:rPr>
          <w:rFonts w:cstheme="minorHAnsi"/>
          <w:b/>
        </w:rPr>
      </w:pPr>
    </w:p>
    <w:p w:rsidR="00DE6840" w:rsidRPr="00DE6840" w:rsidRDefault="00DE6840" w:rsidP="00490DCA">
      <w:pPr>
        <w:spacing w:after="0"/>
        <w:rPr>
          <w:rFonts w:cstheme="minorHAnsi"/>
          <w:b/>
        </w:rPr>
      </w:pPr>
    </w:p>
    <w:p w:rsidR="007A416A" w:rsidRPr="00DE6840" w:rsidRDefault="007A416A" w:rsidP="00490DCA">
      <w:pPr>
        <w:spacing w:after="0"/>
        <w:rPr>
          <w:rFonts w:cstheme="minorHAnsi"/>
        </w:rPr>
      </w:pPr>
      <w:r w:rsidRPr="00DE6840">
        <w:rPr>
          <w:rFonts w:cstheme="minorHAnsi"/>
        </w:rPr>
        <w:t xml:space="preserve">The Health &amp; Social Care Alliance – Third sector umbrella organisation </w:t>
      </w:r>
    </w:p>
    <w:p w:rsidR="007A416A" w:rsidRPr="00DE6840" w:rsidRDefault="00DF51E8" w:rsidP="00490DCA">
      <w:pPr>
        <w:spacing w:after="0"/>
        <w:rPr>
          <w:rFonts w:cstheme="minorHAnsi"/>
        </w:rPr>
      </w:pPr>
      <w:hyperlink r:id="rId47" w:history="1">
        <w:r w:rsidR="007A416A" w:rsidRPr="00DE6840">
          <w:rPr>
            <w:rStyle w:val="Hyperlink"/>
            <w:rFonts w:cstheme="minorHAnsi"/>
          </w:rPr>
          <w:t>https://www.alliance-scotland.org.uk/</w:t>
        </w:r>
      </w:hyperlink>
      <w:r w:rsidR="007A416A" w:rsidRPr="00DE6840">
        <w:rPr>
          <w:rFonts w:cstheme="minorHAnsi"/>
        </w:rPr>
        <w:t xml:space="preserve"> </w:t>
      </w:r>
    </w:p>
    <w:p w:rsidR="00DE6840" w:rsidRPr="00DE6840" w:rsidRDefault="00DE6840" w:rsidP="00DE6840">
      <w:pPr>
        <w:rPr>
          <w:rFonts w:cstheme="minorHAnsi"/>
          <w:b/>
          <w:color w:val="262C34"/>
          <w:spacing w:val="7"/>
          <w:shd w:val="clear" w:color="auto" w:fill="FFFFFF"/>
        </w:rPr>
      </w:pPr>
    </w:p>
    <w:p w:rsidR="00DE6840" w:rsidRPr="00DE6840" w:rsidRDefault="00DE6840" w:rsidP="00DE6840">
      <w:pPr>
        <w:rPr>
          <w:rFonts w:cstheme="minorHAnsi"/>
          <w:b/>
        </w:rPr>
      </w:pPr>
      <w:r w:rsidRPr="00DE6840">
        <w:rPr>
          <w:rFonts w:cstheme="minorHAnsi"/>
          <w:b/>
          <w:color w:val="262C34"/>
          <w:spacing w:val="7"/>
          <w:shd w:val="clear" w:color="auto" w:fill="FFFFFF"/>
        </w:rPr>
        <w:t>Iriss</w:t>
      </w:r>
      <w:r w:rsidRPr="00DE6840">
        <w:rPr>
          <w:rFonts w:cstheme="minorHAnsi"/>
          <w:color w:val="262C34"/>
          <w:spacing w:val="7"/>
          <w:shd w:val="clear" w:color="auto" w:fill="FFFFFF"/>
        </w:rPr>
        <w:t xml:space="preserve"> (Institute for Research and Innovation in Social Services) </w:t>
      </w:r>
      <w:hyperlink r:id="rId48" w:history="1">
        <w:r w:rsidRPr="00DE6840">
          <w:rPr>
            <w:rStyle w:val="Hyperlink"/>
            <w:rFonts w:cstheme="minorHAnsi"/>
          </w:rPr>
          <w:t>https://www.iriss.org.uk/</w:t>
        </w:r>
      </w:hyperlink>
      <w:r w:rsidRPr="00DE6840">
        <w:rPr>
          <w:rFonts w:cstheme="minorHAnsi"/>
          <w:b/>
        </w:rPr>
        <w:t xml:space="preserve"> </w:t>
      </w:r>
    </w:p>
    <w:p w:rsidR="00490DCA" w:rsidRPr="00DE6840" w:rsidRDefault="00490DCA" w:rsidP="00DE6840">
      <w:pPr>
        <w:shd w:val="clear" w:color="auto" w:fill="FFFFFF"/>
        <w:spacing w:line="276" w:lineRule="auto"/>
        <w:rPr>
          <w:rFonts w:cstheme="minorHAnsi"/>
        </w:rPr>
      </w:pPr>
      <w:r w:rsidRPr="00DE6840">
        <w:rPr>
          <w:rFonts w:cstheme="minorHAnsi"/>
          <w:b/>
        </w:rPr>
        <w:t xml:space="preserve">ALISS – Social Prescribing Connecting Communities </w:t>
      </w:r>
      <w:r w:rsidR="00DE6840" w:rsidRPr="00DE6840">
        <w:rPr>
          <w:rFonts w:cstheme="minorHAnsi"/>
          <w:b/>
        </w:rPr>
        <w:t xml:space="preserve"> </w:t>
      </w:r>
      <w:hyperlink r:id="rId49" w:history="1">
        <w:r w:rsidRPr="00DE6840">
          <w:rPr>
            <w:rStyle w:val="Hyperlink"/>
            <w:rFonts w:cstheme="minorHAnsi"/>
          </w:rPr>
          <w:t>https://beta.aliss.org/</w:t>
        </w:r>
      </w:hyperlink>
      <w:r w:rsidRPr="00DE6840">
        <w:rPr>
          <w:rFonts w:cstheme="minorHAnsi"/>
        </w:rPr>
        <w:t xml:space="preserve"> </w:t>
      </w:r>
    </w:p>
    <w:p w:rsidR="00490DCA" w:rsidRPr="00DE6840" w:rsidRDefault="00DF51E8" w:rsidP="00490DCA">
      <w:pPr>
        <w:rPr>
          <w:rFonts w:cstheme="minorHAnsi"/>
        </w:rPr>
      </w:pPr>
      <w:hyperlink r:id="rId50" w:history="1">
        <w:r w:rsidR="00490DCA" w:rsidRPr="00DE6840">
          <w:rPr>
            <w:rStyle w:val="Hyperlink"/>
            <w:rFonts w:cstheme="minorHAnsi"/>
          </w:rPr>
          <w:t>https://www.aliss.org/caboose/resources/1373/</w:t>
        </w:r>
      </w:hyperlink>
      <w:r w:rsidR="00490DCA" w:rsidRPr="00DE6840">
        <w:rPr>
          <w:rFonts w:cstheme="minorHAnsi"/>
        </w:rPr>
        <w:t xml:space="preserve"> </w:t>
      </w:r>
    </w:p>
    <w:p w:rsidR="00490DCA" w:rsidRPr="00DE6840" w:rsidRDefault="00DF51E8" w:rsidP="00490DCA">
      <w:pPr>
        <w:rPr>
          <w:rFonts w:cstheme="minorHAnsi"/>
        </w:rPr>
      </w:pPr>
      <w:hyperlink r:id="rId51" w:history="1">
        <w:r w:rsidR="00490DCA" w:rsidRPr="00DE6840">
          <w:rPr>
            <w:rStyle w:val="Hyperlink"/>
            <w:rFonts w:cstheme="minorHAnsi"/>
          </w:rPr>
          <w:t>https://www.alliance-scotland.org.uk/blog/opinion/aliss-its-all-about-co-production/</w:t>
        </w:r>
      </w:hyperlink>
      <w:r w:rsidR="00490DCA" w:rsidRPr="00DE6840">
        <w:rPr>
          <w:rFonts w:cstheme="minorHAnsi"/>
        </w:rPr>
        <w:t xml:space="preserve"> </w:t>
      </w:r>
    </w:p>
    <w:p w:rsidR="00490DCA" w:rsidRDefault="00490DCA" w:rsidP="00490DCA">
      <w:pPr>
        <w:spacing w:after="0"/>
        <w:rPr>
          <w:rFonts w:cstheme="minorHAnsi"/>
          <w:b/>
          <w:sz w:val="24"/>
          <w:szCs w:val="24"/>
        </w:rPr>
      </w:pPr>
    </w:p>
    <w:p w:rsidR="00DE6840" w:rsidRDefault="00DE6840" w:rsidP="00DE6840">
      <w:pPr>
        <w:pStyle w:val="NoSpacing"/>
        <w:spacing w:line="276" w:lineRule="auto"/>
        <w:rPr>
          <w:rFonts w:cs="Arial"/>
          <w:bCs/>
          <w:color w:val="000000"/>
        </w:rPr>
      </w:pPr>
      <w:r>
        <w:rPr>
          <w:b/>
        </w:rPr>
        <w:t xml:space="preserve">Intermediate Care </w:t>
      </w:r>
      <w:r w:rsidRPr="00BC09E8">
        <w:rPr>
          <w:b/>
        </w:rPr>
        <w:t xml:space="preserve"> -</w:t>
      </w:r>
      <w:r>
        <w:rPr>
          <w:b/>
          <w:sz w:val="24"/>
          <w:szCs w:val="24"/>
        </w:rPr>
        <w:t xml:space="preserve"> </w:t>
      </w:r>
      <w:r w:rsidRPr="008E00C9">
        <w:rPr>
          <w:b/>
          <w:color w:val="9BBB59"/>
        </w:rPr>
        <w:t xml:space="preserve"> </w:t>
      </w:r>
      <w:hyperlink r:id="rId52" w:history="1">
        <w:r w:rsidRPr="0012001A">
          <w:rPr>
            <w:rStyle w:val="Hyperlink"/>
          </w:rPr>
          <w:t>Maximising Recovery, Promoting Ind</w:t>
        </w:r>
        <w:r>
          <w:rPr>
            <w:rStyle w:val="Hyperlink"/>
          </w:rPr>
          <w:t>e</w:t>
        </w:r>
        <w:r w:rsidRPr="0012001A">
          <w:rPr>
            <w:rStyle w:val="Hyperlink"/>
          </w:rPr>
          <w:t xml:space="preserve">pendence: </w:t>
        </w:r>
      </w:hyperlink>
      <w:r w:rsidRPr="0012001A">
        <w:t xml:space="preserve"> </w:t>
      </w:r>
      <w:r w:rsidRPr="008E00C9">
        <w:t xml:space="preserve">describes intermediate care as a </w:t>
      </w:r>
      <w:r w:rsidRPr="008E00C9">
        <w:rPr>
          <w:color w:val="000000"/>
        </w:rPr>
        <w:t xml:space="preserve">continuum of integrated community services for assessment, treatment, rehabilitation and support for older people and adults with long term conditions at times of transition in their health and support needs. </w:t>
      </w:r>
    </w:p>
    <w:p w:rsidR="00DE6840" w:rsidRDefault="00DF51E8" w:rsidP="00DE6840">
      <w:pPr>
        <w:rPr>
          <w:rFonts w:cstheme="minorHAnsi"/>
          <w:b/>
          <w:sz w:val="24"/>
          <w:szCs w:val="24"/>
        </w:rPr>
      </w:pPr>
      <w:hyperlink r:id="rId53" w:history="1">
        <w:r w:rsidR="00DE6840" w:rsidRPr="008E00C9">
          <w:rPr>
            <w:rStyle w:val="Hyperlink"/>
            <w:rFonts w:cstheme="minorHAnsi"/>
          </w:rPr>
          <w:t>http://www.gov.scot/Topics/Health/Support-Social-Care/Independent-Living/Intermediate-Care</w:t>
        </w:r>
      </w:hyperlink>
      <w:r w:rsidR="00DE6840">
        <w:t xml:space="preserve">  </w:t>
      </w:r>
    </w:p>
    <w:p w:rsidR="001609BB" w:rsidRDefault="001609BB" w:rsidP="001609BB">
      <w:pPr>
        <w:spacing w:line="276" w:lineRule="auto"/>
      </w:pPr>
    </w:p>
    <w:p w:rsidR="001609BB" w:rsidRDefault="001609BB" w:rsidP="001609BB">
      <w:pPr>
        <w:spacing w:line="276" w:lineRule="auto"/>
      </w:pPr>
      <w:r w:rsidRPr="001609BB">
        <w:rPr>
          <w:b/>
        </w:rPr>
        <w:t>Polypharmacy Guidance</w:t>
      </w:r>
      <w:r w:rsidRPr="00E942C4">
        <w:t xml:space="preserve"> and tools are available at </w:t>
      </w:r>
      <w:hyperlink r:id="rId54" w:history="1">
        <w:r w:rsidRPr="00E942C4">
          <w:rPr>
            <w:rStyle w:val="Hyperlink"/>
          </w:rPr>
          <w:t>http://www.polypharmacy.scot.nhs.uk</w:t>
        </w:r>
      </w:hyperlink>
    </w:p>
    <w:p w:rsidR="001609BB" w:rsidRPr="00AC0BF5" w:rsidRDefault="001609BB" w:rsidP="001609BB">
      <w:pPr>
        <w:widowControl w:val="0"/>
        <w:autoSpaceDE w:val="0"/>
        <w:autoSpaceDN w:val="0"/>
        <w:adjustRightInd w:val="0"/>
        <w:spacing w:after="120" w:line="276" w:lineRule="auto"/>
        <w:jc w:val="both"/>
      </w:pPr>
      <w:r w:rsidRPr="00AC0BF5">
        <w:rPr>
          <w:rFonts w:cs="Arial"/>
        </w:rPr>
        <w:t xml:space="preserve">Polypharmacy reviews can be expected to deliver long-term direct benefits from reduction in the cost and in waste of medicines prescribed, and indirect economic benefits as a patient stabilised on fewer medicines will require less contact with health professionals and fewer unscheduled hospital admissions due to adverse drug reactions. </w:t>
      </w:r>
      <w:hyperlink r:id="rId55" w:history="1">
        <w:r w:rsidRPr="00AC0BF5">
          <w:rPr>
            <w:rStyle w:val="Hyperlink"/>
          </w:rPr>
          <w:t xml:space="preserve">economic analysis Scotland </w:t>
        </w:r>
      </w:hyperlink>
      <w:r w:rsidRPr="00AC0BF5">
        <w:t xml:space="preserve">  </w:t>
      </w:r>
    </w:p>
    <w:p w:rsidR="001609BB" w:rsidRDefault="001609BB" w:rsidP="001609BB">
      <w:pPr>
        <w:spacing w:line="276" w:lineRule="auto"/>
      </w:pPr>
    </w:p>
    <w:p w:rsidR="007E4F32" w:rsidRPr="00B96A9D" w:rsidRDefault="007E4F32">
      <w:pPr>
        <w:rPr>
          <w:rFonts w:cstheme="minorHAnsi"/>
          <w:b/>
          <w:sz w:val="24"/>
          <w:szCs w:val="24"/>
        </w:rPr>
      </w:pPr>
      <w:r w:rsidRPr="00B96A9D">
        <w:rPr>
          <w:rFonts w:cstheme="minorHAnsi"/>
          <w:b/>
          <w:sz w:val="24"/>
          <w:szCs w:val="24"/>
        </w:rPr>
        <w:t xml:space="preserve">Networks </w:t>
      </w:r>
    </w:p>
    <w:p w:rsidR="008B7806" w:rsidRPr="00B96A9D" w:rsidRDefault="008B7806">
      <w:pPr>
        <w:rPr>
          <w:rFonts w:cstheme="minorHAnsi"/>
          <w:sz w:val="24"/>
          <w:szCs w:val="24"/>
        </w:rPr>
      </w:pPr>
      <w:r w:rsidRPr="00B96A9D">
        <w:rPr>
          <w:rFonts w:cstheme="minorHAnsi"/>
          <w:sz w:val="24"/>
          <w:szCs w:val="24"/>
        </w:rPr>
        <w:t>Effective networks for improvement Developing and managing effective networks to support quality improvement in healthcare</w:t>
      </w:r>
    </w:p>
    <w:p w:rsidR="008B7806" w:rsidRPr="00B96A9D" w:rsidRDefault="00DF51E8">
      <w:pPr>
        <w:rPr>
          <w:rFonts w:cstheme="minorHAnsi"/>
          <w:sz w:val="24"/>
          <w:szCs w:val="24"/>
        </w:rPr>
      </w:pPr>
      <w:hyperlink r:id="rId56" w:history="1">
        <w:r w:rsidR="008B7806" w:rsidRPr="00B96A9D">
          <w:rPr>
            <w:rStyle w:val="Hyperlink"/>
            <w:rFonts w:cstheme="minorHAnsi"/>
            <w:sz w:val="24"/>
            <w:szCs w:val="24"/>
          </w:rPr>
          <w:t>https://www.health.org.uk/sites/health/files/EffectiveNetworksForImprovement.pdf</w:t>
        </w:r>
      </w:hyperlink>
      <w:r w:rsidR="008B7806" w:rsidRPr="00B96A9D">
        <w:rPr>
          <w:rFonts w:cstheme="minorHAnsi"/>
          <w:sz w:val="24"/>
          <w:szCs w:val="24"/>
        </w:rPr>
        <w:t xml:space="preserve"> </w:t>
      </w:r>
    </w:p>
    <w:p w:rsidR="007E4F32" w:rsidRPr="00B96A9D" w:rsidRDefault="008B7806">
      <w:pPr>
        <w:rPr>
          <w:rFonts w:cstheme="minorHAnsi"/>
          <w:sz w:val="24"/>
          <w:szCs w:val="24"/>
        </w:rPr>
      </w:pPr>
      <w:r w:rsidRPr="00B96A9D">
        <w:rPr>
          <w:rFonts w:cstheme="minorHAnsi"/>
          <w:sz w:val="24"/>
          <w:szCs w:val="24"/>
        </w:rPr>
        <w:t>Source for N</w:t>
      </w:r>
      <w:r w:rsidR="007E4F32" w:rsidRPr="00B96A9D">
        <w:rPr>
          <w:rFonts w:cstheme="minorHAnsi"/>
          <w:sz w:val="24"/>
          <w:szCs w:val="24"/>
        </w:rPr>
        <w:t>etworks website contains various resources</w:t>
      </w:r>
      <w:r w:rsidR="00590490" w:rsidRPr="00B96A9D">
        <w:rPr>
          <w:rFonts w:cstheme="minorHAnsi"/>
          <w:sz w:val="24"/>
          <w:szCs w:val="24"/>
        </w:rPr>
        <w:t xml:space="preserve"> – free to register</w:t>
      </w:r>
      <w:r w:rsidR="00BB0498" w:rsidRPr="00B96A9D">
        <w:rPr>
          <w:rFonts w:cstheme="minorHAnsi"/>
          <w:sz w:val="24"/>
          <w:szCs w:val="24"/>
        </w:rPr>
        <w:t xml:space="preserve"> </w:t>
      </w:r>
    </w:p>
    <w:p w:rsidR="007E4F32" w:rsidRPr="00B96A9D" w:rsidRDefault="00DF51E8">
      <w:pPr>
        <w:rPr>
          <w:rFonts w:cstheme="minorHAnsi"/>
          <w:b/>
          <w:sz w:val="24"/>
          <w:szCs w:val="24"/>
        </w:rPr>
      </w:pPr>
      <w:hyperlink r:id="rId57" w:history="1">
        <w:r w:rsidR="007E4F32" w:rsidRPr="00B96A9D">
          <w:rPr>
            <w:rStyle w:val="Hyperlink"/>
            <w:rFonts w:cstheme="minorHAnsi"/>
            <w:sz w:val="24"/>
            <w:szCs w:val="24"/>
          </w:rPr>
          <w:t>http://www.source4networks.org.uk/</w:t>
        </w:r>
      </w:hyperlink>
      <w:r w:rsidR="007E4F32" w:rsidRPr="00B96A9D">
        <w:rPr>
          <w:rFonts w:cstheme="minorHAnsi"/>
          <w:b/>
          <w:sz w:val="24"/>
          <w:szCs w:val="24"/>
        </w:rPr>
        <w:t xml:space="preserve"> </w:t>
      </w:r>
    </w:p>
    <w:p w:rsidR="00B96A9D" w:rsidRPr="00B96A9D" w:rsidRDefault="00B96A9D" w:rsidP="008B7806">
      <w:pPr>
        <w:rPr>
          <w:rFonts w:cstheme="minorHAnsi"/>
          <w:b/>
          <w:sz w:val="24"/>
          <w:szCs w:val="24"/>
        </w:rPr>
      </w:pPr>
    </w:p>
    <w:p w:rsidR="008B7806" w:rsidRPr="00B96A9D" w:rsidRDefault="008B7806" w:rsidP="008B7806">
      <w:pPr>
        <w:rPr>
          <w:rFonts w:cstheme="minorHAnsi"/>
          <w:b/>
          <w:sz w:val="24"/>
          <w:szCs w:val="24"/>
        </w:rPr>
      </w:pPr>
    </w:p>
    <w:p w:rsidR="009F0945" w:rsidRDefault="009F0945" w:rsidP="00B96A9D">
      <w:pPr>
        <w:rPr>
          <w:rFonts w:cstheme="minorHAnsi"/>
          <w:b/>
          <w:sz w:val="24"/>
          <w:szCs w:val="24"/>
        </w:rPr>
      </w:pPr>
    </w:p>
    <w:p w:rsidR="00B96A9D" w:rsidRPr="00B96A9D" w:rsidRDefault="00B96A9D" w:rsidP="00B96A9D">
      <w:pPr>
        <w:rPr>
          <w:rFonts w:cstheme="minorHAnsi"/>
          <w:b/>
          <w:sz w:val="24"/>
          <w:szCs w:val="24"/>
        </w:rPr>
      </w:pPr>
      <w:r w:rsidRPr="00B96A9D">
        <w:rPr>
          <w:rFonts w:cstheme="minorHAnsi"/>
          <w:b/>
          <w:sz w:val="24"/>
          <w:szCs w:val="24"/>
        </w:rPr>
        <w:t xml:space="preserve">Prof Anne Hendry </w:t>
      </w:r>
    </w:p>
    <w:p w:rsidR="00B96A9D" w:rsidRPr="00B96A9D" w:rsidRDefault="00B96A9D" w:rsidP="00B96A9D">
      <w:pPr>
        <w:rPr>
          <w:rFonts w:cstheme="minorHAnsi"/>
          <w:sz w:val="24"/>
          <w:szCs w:val="24"/>
        </w:rPr>
      </w:pPr>
      <w:r w:rsidRPr="00B96A9D">
        <w:rPr>
          <w:rFonts w:cstheme="minorHAnsi"/>
          <w:sz w:val="24"/>
          <w:szCs w:val="24"/>
        </w:rPr>
        <w:t xml:space="preserve">Clinical Lead for Integrated Care </w:t>
      </w:r>
    </w:p>
    <w:p w:rsidR="00B96A9D" w:rsidRPr="00B96A9D" w:rsidRDefault="00B96A9D" w:rsidP="00B96A9D">
      <w:pPr>
        <w:rPr>
          <w:rFonts w:cstheme="minorHAnsi"/>
          <w:sz w:val="24"/>
          <w:szCs w:val="24"/>
        </w:rPr>
      </w:pPr>
      <w:r w:rsidRPr="00B96A9D">
        <w:rPr>
          <w:rFonts w:cstheme="minorHAnsi"/>
          <w:sz w:val="24"/>
          <w:szCs w:val="24"/>
        </w:rPr>
        <w:t xml:space="preserve">Work Package Leader ADVANTAGE JA </w:t>
      </w:r>
    </w:p>
    <w:p w:rsidR="00B96A9D" w:rsidRPr="00B96A9D" w:rsidRDefault="00B96A9D" w:rsidP="00B96A9D">
      <w:pPr>
        <w:rPr>
          <w:rFonts w:cstheme="minorHAnsi"/>
          <w:sz w:val="24"/>
          <w:szCs w:val="24"/>
        </w:rPr>
      </w:pPr>
      <w:r w:rsidRPr="00B96A9D">
        <w:rPr>
          <w:rFonts w:cstheme="minorHAnsi"/>
          <w:sz w:val="24"/>
          <w:szCs w:val="24"/>
        </w:rPr>
        <w:t>Senior Associate, International Foundation for Integrated Care (IFIC)</w:t>
      </w:r>
    </w:p>
    <w:p w:rsidR="00B96A9D" w:rsidRPr="00B96A9D" w:rsidRDefault="00B96A9D" w:rsidP="00B96A9D">
      <w:pPr>
        <w:rPr>
          <w:rFonts w:cstheme="minorHAnsi"/>
          <w:sz w:val="24"/>
          <w:szCs w:val="24"/>
        </w:rPr>
      </w:pPr>
      <w:r w:rsidRPr="00B96A9D">
        <w:rPr>
          <w:rFonts w:cstheme="minorHAnsi"/>
          <w:sz w:val="24"/>
          <w:szCs w:val="24"/>
        </w:rPr>
        <w:t>Email: </w:t>
      </w:r>
      <w:hyperlink r:id="rId58" w:history="1">
        <w:r w:rsidRPr="00B96A9D">
          <w:rPr>
            <w:rStyle w:val="Hyperlink"/>
            <w:rFonts w:cstheme="minorHAnsi"/>
            <w:sz w:val="24"/>
            <w:szCs w:val="24"/>
          </w:rPr>
          <w:t>anne.hendry@lanarkshire.scot.nhs.uk</w:t>
        </w:r>
      </w:hyperlink>
      <w:r w:rsidRPr="00B96A9D">
        <w:rPr>
          <w:rFonts w:cstheme="minorHAnsi"/>
          <w:sz w:val="24"/>
          <w:szCs w:val="24"/>
        </w:rPr>
        <w:t xml:space="preserve"> </w:t>
      </w:r>
    </w:p>
    <w:p w:rsidR="009F0945" w:rsidRDefault="009F0945" w:rsidP="00B96A9D">
      <w:pPr>
        <w:rPr>
          <w:rFonts w:cstheme="minorHAnsi"/>
          <w:b/>
          <w:sz w:val="24"/>
          <w:szCs w:val="24"/>
        </w:rPr>
      </w:pPr>
    </w:p>
    <w:p w:rsidR="00B96A9D" w:rsidRPr="00B96A9D" w:rsidRDefault="00B96A9D" w:rsidP="00B96A9D">
      <w:pPr>
        <w:rPr>
          <w:rFonts w:cstheme="minorHAnsi"/>
          <w:b/>
          <w:sz w:val="24"/>
          <w:szCs w:val="24"/>
        </w:rPr>
      </w:pPr>
      <w:r w:rsidRPr="00B96A9D">
        <w:rPr>
          <w:rFonts w:cstheme="minorHAnsi"/>
          <w:b/>
          <w:sz w:val="24"/>
          <w:szCs w:val="24"/>
        </w:rPr>
        <w:t>Mandy Andrew</w:t>
      </w:r>
    </w:p>
    <w:p w:rsidR="00B96A9D" w:rsidRPr="00B96A9D" w:rsidRDefault="00B96A9D" w:rsidP="00B96A9D">
      <w:pPr>
        <w:rPr>
          <w:rFonts w:cstheme="minorHAnsi"/>
          <w:sz w:val="24"/>
          <w:szCs w:val="24"/>
        </w:rPr>
      </w:pPr>
      <w:r w:rsidRPr="00B96A9D">
        <w:rPr>
          <w:rFonts w:cstheme="minorHAnsi"/>
          <w:sz w:val="24"/>
          <w:szCs w:val="24"/>
        </w:rPr>
        <w:t>Senior Programme Manager</w:t>
      </w:r>
    </w:p>
    <w:p w:rsidR="00B96A9D" w:rsidRPr="00B96A9D" w:rsidRDefault="00B96A9D" w:rsidP="00B96A9D">
      <w:pPr>
        <w:rPr>
          <w:rFonts w:cstheme="minorHAnsi"/>
          <w:sz w:val="24"/>
          <w:szCs w:val="24"/>
        </w:rPr>
      </w:pPr>
      <w:r w:rsidRPr="00B96A9D">
        <w:rPr>
          <w:rFonts w:cstheme="minorHAnsi"/>
          <w:sz w:val="24"/>
          <w:szCs w:val="24"/>
        </w:rPr>
        <w:t>NHS Lanarkshire - ADVANTAGE JA</w:t>
      </w:r>
    </w:p>
    <w:p w:rsidR="00B96A9D" w:rsidRPr="00B96A9D" w:rsidRDefault="00B96A9D" w:rsidP="00B96A9D">
      <w:pPr>
        <w:rPr>
          <w:rFonts w:cstheme="minorHAnsi"/>
          <w:sz w:val="24"/>
          <w:szCs w:val="24"/>
        </w:rPr>
      </w:pPr>
      <w:r w:rsidRPr="00B96A9D">
        <w:rPr>
          <w:rFonts w:cstheme="minorHAnsi"/>
          <w:sz w:val="24"/>
          <w:szCs w:val="24"/>
        </w:rPr>
        <w:t xml:space="preserve">E: </w:t>
      </w:r>
      <w:hyperlink r:id="rId59" w:history="1">
        <w:r w:rsidRPr="00B96A9D">
          <w:rPr>
            <w:rStyle w:val="Hyperlink"/>
            <w:rFonts w:cstheme="minorHAnsi"/>
            <w:sz w:val="24"/>
            <w:szCs w:val="24"/>
          </w:rPr>
          <w:t>mandy.andrew@lanarkshire.scot.nhs.uk</w:t>
        </w:r>
      </w:hyperlink>
      <w:r w:rsidRPr="00B96A9D">
        <w:rPr>
          <w:rFonts w:cstheme="minorHAnsi"/>
          <w:sz w:val="24"/>
          <w:szCs w:val="24"/>
        </w:rPr>
        <w:t xml:space="preserve"> </w:t>
      </w:r>
    </w:p>
    <w:p w:rsidR="00B96A9D" w:rsidRDefault="00B96A9D" w:rsidP="008B7806">
      <w:pPr>
        <w:rPr>
          <w:rFonts w:ascii="Arial" w:hAnsi="Arial" w:cs="Arial"/>
          <w:b/>
        </w:rPr>
      </w:pPr>
    </w:p>
    <w:sectPr w:rsidR="00B96A9D" w:rsidSect="00A551CB">
      <w:headerReference w:type="default" r:id="rId60"/>
      <w:footerReference w:type="default" r:id="rI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C9E" w:rsidRDefault="00156C9E" w:rsidP="00590490">
      <w:pPr>
        <w:spacing w:after="0" w:line="240" w:lineRule="auto"/>
      </w:pPr>
      <w:r>
        <w:separator/>
      </w:r>
    </w:p>
  </w:endnote>
  <w:endnote w:type="continuationSeparator" w:id="0">
    <w:p w:rsidR="00156C9E" w:rsidRDefault="00156C9E" w:rsidP="0059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lanPro-News">
    <w:altName w:val="ClanPro-News"/>
    <w:panose1 w:val="00000000000000000000"/>
    <w:charset w:val="00"/>
    <w:family w:val="swiss"/>
    <w:notTrueType/>
    <w:pitch w:val="default"/>
    <w:sig w:usb0="00000003" w:usb1="00000000" w:usb2="00000000" w:usb3="00000000" w:csb0="00000001" w:csb1="00000000"/>
  </w:font>
  <w:font w:name="ClanPro-Bold">
    <w:altName w:val="Clan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90" w:rsidRDefault="00BB0498" w:rsidP="008B7806">
    <w:r>
      <w:rPr>
        <w:rFonts w:ascii="Arial" w:hAnsi="Arial" w:cs="Arial"/>
        <w:sz w:val="18"/>
        <w:szCs w:val="18"/>
      </w:rPr>
      <w:t xml:space="preserve">International Centre for Integrated Care </w:t>
    </w:r>
    <w:r w:rsidR="008B7806">
      <w:rPr>
        <w:rFonts w:ascii="Arial" w:hAnsi="Arial" w:cs="Arial"/>
        <w:sz w:val="18"/>
        <w:szCs w:val="18"/>
      </w:rPr>
      <w:t>–</w:t>
    </w:r>
    <w:r>
      <w:rPr>
        <w:rFonts w:ascii="Arial" w:hAnsi="Arial" w:cs="Arial"/>
        <w:sz w:val="18"/>
        <w:szCs w:val="18"/>
      </w:rPr>
      <w:t xml:space="preserve"> </w:t>
    </w:r>
    <w:r w:rsidR="008B7806">
      <w:rPr>
        <w:rFonts w:ascii="Arial" w:hAnsi="Arial" w:cs="Arial"/>
        <w:sz w:val="18"/>
        <w:szCs w:val="18"/>
      </w:rPr>
      <w:t>IFIC Scotland: 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C9E" w:rsidRDefault="00156C9E" w:rsidP="00590490">
      <w:pPr>
        <w:spacing w:after="0" w:line="240" w:lineRule="auto"/>
      </w:pPr>
      <w:r>
        <w:separator/>
      </w:r>
    </w:p>
  </w:footnote>
  <w:footnote w:type="continuationSeparator" w:id="0">
    <w:p w:rsidR="00156C9E" w:rsidRDefault="00156C9E" w:rsidP="00590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90" w:rsidRDefault="00590490">
    <w:pPr>
      <w:pStyle w:val="Header"/>
    </w:pPr>
  </w:p>
  <w:p w:rsidR="00590490" w:rsidRDefault="00590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3D2"/>
    <w:multiLevelType w:val="hybridMultilevel"/>
    <w:tmpl w:val="261EC2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E7C9A"/>
    <w:multiLevelType w:val="hybridMultilevel"/>
    <w:tmpl w:val="03701D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737D6"/>
    <w:multiLevelType w:val="hybridMultilevel"/>
    <w:tmpl w:val="0F1C2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E5C08"/>
    <w:multiLevelType w:val="hybridMultilevel"/>
    <w:tmpl w:val="E58E3C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4F2351"/>
    <w:multiLevelType w:val="hybridMultilevel"/>
    <w:tmpl w:val="099CF6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4F762E"/>
    <w:multiLevelType w:val="hybridMultilevel"/>
    <w:tmpl w:val="239C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BA3235"/>
    <w:multiLevelType w:val="hybridMultilevel"/>
    <w:tmpl w:val="CBB45D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CE"/>
    <w:rsid w:val="00054E0C"/>
    <w:rsid w:val="000C506D"/>
    <w:rsid w:val="00132C9A"/>
    <w:rsid w:val="00156C9E"/>
    <w:rsid w:val="00156D02"/>
    <w:rsid w:val="001609BB"/>
    <w:rsid w:val="0017759C"/>
    <w:rsid w:val="00183B9C"/>
    <w:rsid w:val="002A48E7"/>
    <w:rsid w:val="002D7534"/>
    <w:rsid w:val="0032440C"/>
    <w:rsid w:val="003C5C60"/>
    <w:rsid w:val="003D4919"/>
    <w:rsid w:val="00490DCA"/>
    <w:rsid w:val="004D52C9"/>
    <w:rsid w:val="00590490"/>
    <w:rsid w:val="005E55D5"/>
    <w:rsid w:val="007924E2"/>
    <w:rsid w:val="007A416A"/>
    <w:rsid w:val="007D0731"/>
    <w:rsid w:val="007D26C4"/>
    <w:rsid w:val="007E4F32"/>
    <w:rsid w:val="00802E43"/>
    <w:rsid w:val="008B7806"/>
    <w:rsid w:val="00943E38"/>
    <w:rsid w:val="009D358B"/>
    <w:rsid w:val="009F0945"/>
    <w:rsid w:val="00A551CB"/>
    <w:rsid w:val="00AD1D25"/>
    <w:rsid w:val="00B01BCE"/>
    <w:rsid w:val="00B05A72"/>
    <w:rsid w:val="00B12767"/>
    <w:rsid w:val="00B31760"/>
    <w:rsid w:val="00B65EBE"/>
    <w:rsid w:val="00B96A9D"/>
    <w:rsid w:val="00BA5F1C"/>
    <w:rsid w:val="00BB0498"/>
    <w:rsid w:val="00CA3DC6"/>
    <w:rsid w:val="00CD14BE"/>
    <w:rsid w:val="00D00271"/>
    <w:rsid w:val="00D33924"/>
    <w:rsid w:val="00D36632"/>
    <w:rsid w:val="00DC7EE3"/>
    <w:rsid w:val="00DE6840"/>
    <w:rsid w:val="00DF51E8"/>
    <w:rsid w:val="00E142B8"/>
    <w:rsid w:val="00E34651"/>
    <w:rsid w:val="00F2444F"/>
    <w:rsid w:val="00F8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F8693-D971-4E87-A311-D932D761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1CB"/>
  </w:style>
  <w:style w:type="paragraph" w:styleId="Heading1">
    <w:name w:val="heading 1"/>
    <w:basedOn w:val="Normal"/>
    <w:link w:val="Heading1Char"/>
    <w:uiPriority w:val="9"/>
    <w:qFormat/>
    <w:rsid w:val="002D75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D52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32C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53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2D7534"/>
    <w:rPr>
      <w:color w:val="0563C1" w:themeColor="hyperlink"/>
      <w:u w:val="single"/>
    </w:rPr>
  </w:style>
  <w:style w:type="character" w:customStyle="1" w:styleId="UnresolvedMention">
    <w:name w:val="Unresolved Mention"/>
    <w:basedOn w:val="DefaultParagraphFont"/>
    <w:uiPriority w:val="99"/>
    <w:semiHidden/>
    <w:unhideWhenUsed/>
    <w:rsid w:val="002D7534"/>
    <w:rPr>
      <w:color w:val="808080"/>
      <w:shd w:val="clear" w:color="auto" w:fill="E6E6E6"/>
    </w:rPr>
  </w:style>
  <w:style w:type="character" w:customStyle="1" w:styleId="Heading3Char">
    <w:name w:val="Heading 3 Char"/>
    <w:basedOn w:val="DefaultParagraphFont"/>
    <w:link w:val="Heading3"/>
    <w:uiPriority w:val="9"/>
    <w:semiHidden/>
    <w:rsid w:val="00132C9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link w:val="ListParagraphChar"/>
    <w:uiPriority w:val="34"/>
    <w:qFormat/>
    <w:rsid w:val="00F86D24"/>
    <w:pPr>
      <w:ind w:left="720"/>
      <w:contextualSpacing/>
    </w:pPr>
  </w:style>
  <w:style w:type="character" w:customStyle="1" w:styleId="Heading2Char">
    <w:name w:val="Heading 2 Char"/>
    <w:basedOn w:val="DefaultParagraphFont"/>
    <w:link w:val="Heading2"/>
    <w:uiPriority w:val="9"/>
    <w:semiHidden/>
    <w:rsid w:val="004D52C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90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490"/>
  </w:style>
  <w:style w:type="paragraph" w:styleId="Footer">
    <w:name w:val="footer"/>
    <w:basedOn w:val="Normal"/>
    <w:link w:val="FooterChar"/>
    <w:uiPriority w:val="99"/>
    <w:unhideWhenUsed/>
    <w:rsid w:val="00590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490"/>
  </w:style>
  <w:style w:type="paragraph" w:styleId="BalloonText">
    <w:name w:val="Balloon Text"/>
    <w:basedOn w:val="Normal"/>
    <w:link w:val="BalloonTextChar"/>
    <w:uiPriority w:val="99"/>
    <w:semiHidden/>
    <w:unhideWhenUsed/>
    <w:rsid w:val="00943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38"/>
    <w:rPr>
      <w:rFonts w:ascii="Tahoma" w:hAnsi="Tahoma" w:cs="Tahoma"/>
      <w:sz w:val="16"/>
      <w:szCs w:val="16"/>
    </w:rPr>
  </w:style>
  <w:style w:type="paragraph" w:customStyle="1" w:styleId="Default">
    <w:name w:val="Default"/>
    <w:rsid w:val="008B7806"/>
    <w:pPr>
      <w:autoSpaceDE w:val="0"/>
      <w:autoSpaceDN w:val="0"/>
      <w:adjustRightInd w:val="0"/>
      <w:spacing w:after="0" w:line="240" w:lineRule="auto"/>
    </w:pPr>
    <w:rPr>
      <w:rFonts w:ascii="Minion Pro SmBd" w:hAnsi="Minion Pro SmBd" w:cs="Minion Pro SmBd"/>
      <w:color w:val="000000"/>
      <w:sz w:val="24"/>
      <w:szCs w:val="24"/>
    </w:rPr>
  </w:style>
  <w:style w:type="character" w:customStyle="1" w:styleId="ListParagraphChar">
    <w:name w:val="List Paragraph Char"/>
    <w:link w:val="ListParagraph"/>
    <w:uiPriority w:val="34"/>
    <w:locked/>
    <w:rsid w:val="00E34651"/>
  </w:style>
  <w:style w:type="character" w:customStyle="1" w:styleId="subheadcite">
    <w:name w:val="subheadcite"/>
    <w:basedOn w:val="DefaultParagraphFont"/>
    <w:rsid w:val="005E55D5"/>
  </w:style>
  <w:style w:type="paragraph" w:styleId="NormalWeb">
    <w:name w:val="Normal (Web)"/>
    <w:basedOn w:val="Normal"/>
    <w:uiPriority w:val="99"/>
    <w:rsid w:val="005E55D5"/>
    <w:pPr>
      <w:spacing w:before="240" w:after="240" w:line="240" w:lineRule="auto"/>
    </w:pPr>
    <w:rPr>
      <w:rFonts w:ascii="Times New Roman" w:eastAsia="Times New Roman" w:hAnsi="Times New Roman" w:cs="Times New Roman"/>
      <w:sz w:val="24"/>
      <w:szCs w:val="24"/>
      <w:lang w:eastAsia="en-GB"/>
    </w:rPr>
  </w:style>
  <w:style w:type="character" w:customStyle="1" w:styleId="A17">
    <w:name w:val="A17"/>
    <w:rsid w:val="005E55D5"/>
    <w:rPr>
      <w:rFonts w:cs="Arial"/>
      <w:b/>
      <w:bCs/>
      <w:color w:val="000000"/>
    </w:rPr>
  </w:style>
  <w:style w:type="paragraph" w:styleId="NoSpacing">
    <w:name w:val="No Spacing"/>
    <w:link w:val="NoSpacingChar"/>
    <w:uiPriority w:val="1"/>
    <w:qFormat/>
    <w:rsid w:val="00DE6840"/>
    <w:pPr>
      <w:spacing w:after="0" w:line="240" w:lineRule="auto"/>
    </w:pPr>
  </w:style>
  <w:style w:type="character" w:customStyle="1" w:styleId="NoSpacingChar">
    <w:name w:val="No Spacing Char"/>
    <w:basedOn w:val="DefaultParagraphFont"/>
    <w:link w:val="NoSpacing"/>
    <w:uiPriority w:val="1"/>
    <w:locked/>
    <w:rsid w:val="00DE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09054">
      <w:bodyDiv w:val="1"/>
      <w:marLeft w:val="0"/>
      <w:marRight w:val="0"/>
      <w:marTop w:val="0"/>
      <w:marBottom w:val="0"/>
      <w:divBdr>
        <w:top w:val="none" w:sz="0" w:space="0" w:color="auto"/>
        <w:left w:val="none" w:sz="0" w:space="0" w:color="auto"/>
        <w:bottom w:val="none" w:sz="0" w:space="0" w:color="auto"/>
        <w:right w:val="none" w:sz="0" w:space="0" w:color="auto"/>
      </w:divBdr>
    </w:div>
    <w:div w:id="678386867">
      <w:bodyDiv w:val="1"/>
      <w:marLeft w:val="0"/>
      <w:marRight w:val="0"/>
      <w:marTop w:val="0"/>
      <w:marBottom w:val="0"/>
      <w:divBdr>
        <w:top w:val="none" w:sz="0" w:space="0" w:color="auto"/>
        <w:left w:val="none" w:sz="0" w:space="0" w:color="auto"/>
        <w:bottom w:val="none" w:sz="0" w:space="0" w:color="auto"/>
        <w:right w:val="none" w:sz="0" w:space="0" w:color="auto"/>
      </w:divBdr>
    </w:div>
    <w:div w:id="802963375">
      <w:bodyDiv w:val="1"/>
      <w:marLeft w:val="0"/>
      <w:marRight w:val="0"/>
      <w:marTop w:val="0"/>
      <w:marBottom w:val="0"/>
      <w:divBdr>
        <w:top w:val="none" w:sz="0" w:space="0" w:color="auto"/>
        <w:left w:val="none" w:sz="0" w:space="0" w:color="auto"/>
        <w:bottom w:val="none" w:sz="0" w:space="0" w:color="auto"/>
        <w:right w:val="none" w:sz="0" w:space="0" w:color="auto"/>
      </w:divBdr>
      <w:divsChild>
        <w:div w:id="568854783">
          <w:marLeft w:val="0"/>
          <w:marRight w:val="0"/>
          <w:marTop w:val="0"/>
          <w:marBottom w:val="0"/>
          <w:divBdr>
            <w:top w:val="none" w:sz="0" w:space="0" w:color="auto"/>
            <w:left w:val="none" w:sz="0" w:space="0" w:color="auto"/>
            <w:bottom w:val="none" w:sz="0" w:space="0" w:color="auto"/>
            <w:right w:val="none" w:sz="0" w:space="0" w:color="auto"/>
          </w:divBdr>
          <w:divsChild>
            <w:div w:id="195851546">
              <w:marLeft w:val="0"/>
              <w:marRight w:val="0"/>
              <w:marTop w:val="0"/>
              <w:marBottom w:val="0"/>
              <w:divBdr>
                <w:top w:val="none" w:sz="0" w:space="0" w:color="auto"/>
                <w:left w:val="none" w:sz="0" w:space="0" w:color="auto"/>
                <w:bottom w:val="none" w:sz="0" w:space="0" w:color="auto"/>
                <w:right w:val="none" w:sz="0" w:space="0" w:color="auto"/>
              </w:divBdr>
              <w:divsChild>
                <w:div w:id="1471165464">
                  <w:marLeft w:val="0"/>
                  <w:marRight w:val="0"/>
                  <w:marTop w:val="225"/>
                  <w:marBottom w:val="0"/>
                  <w:divBdr>
                    <w:top w:val="none" w:sz="0" w:space="0" w:color="auto"/>
                    <w:left w:val="none" w:sz="0" w:space="0" w:color="auto"/>
                    <w:bottom w:val="none" w:sz="0" w:space="0" w:color="auto"/>
                    <w:right w:val="none" w:sz="0" w:space="0" w:color="auto"/>
                  </w:divBdr>
                  <w:divsChild>
                    <w:div w:id="1943682160">
                      <w:marLeft w:val="0"/>
                      <w:marRight w:val="0"/>
                      <w:marTop w:val="0"/>
                      <w:marBottom w:val="90"/>
                      <w:divBdr>
                        <w:top w:val="none" w:sz="0" w:space="0" w:color="auto"/>
                        <w:left w:val="none" w:sz="0" w:space="0" w:color="auto"/>
                        <w:bottom w:val="none" w:sz="0" w:space="0" w:color="auto"/>
                        <w:right w:val="none" w:sz="0" w:space="0" w:color="auto"/>
                      </w:divBdr>
                      <w:divsChild>
                        <w:div w:id="310641020">
                          <w:marLeft w:val="0"/>
                          <w:marRight w:val="0"/>
                          <w:marTop w:val="0"/>
                          <w:marBottom w:val="0"/>
                          <w:divBdr>
                            <w:top w:val="none" w:sz="0" w:space="0" w:color="auto"/>
                            <w:left w:val="none" w:sz="0" w:space="0" w:color="auto"/>
                            <w:bottom w:val="none" w:sz="0" w:space="0" w:color="auto"/>
                            <w:right w:val="none" w:sz="0" w:space="0" w:color="auto"/>
                          </w:divBdr>
                          <w:divsChild>
                            <w:div w:id="1975865613">
                              <w:marLeft w:val="0"/>
                              <w:marRight w:val="0"/>
                              <w:marTop w:val="0"/>
                              <w:marBottom w:val="0"/>
                              <w:divBdr>
                                <w:top w:val="none" w:sz="0" w:space="0" w:color="auto"/>
                                <w:left w:val="none" w:sz="0" w:space="0" w:color="auto"/>
                                <w:bottom w:val="none" w:sz="0" w:space="0" w:color="auto"/>
                                <w:right w:val="none" w:sz="0" w:space="0" w:color="auto"/>
                              </w:divBdr>
                              <w:divsChild>
                                <w:div w:id="1530996648">
                                  <w:marLeft w:val="0"/>
                                  <w:marRight w:val="0"/>
                                  <w:marTop w:val="0"/>
                                  <w:marBottom w:val="0"/>
                                  <w:divBdr>
                                    <w:top w:val="none" w:sz="0" w:space="0" w:color="auto"/>
                                    <w:left w:val="none" w:sz="0" w:space="0" w:color="auto"/>
                                    <w:bottom w:val="none" w:sz="0" w:space="0" w:color="auto"/>
                                    <w:right w:val="none" w:sz="0" w:space="0" w:color="auto"/>
                                  </w:divBdr>
                                  <w:divsChild>
                                    <w:div w:id="908424735">
                                      <w:marLeft w:val="0"/>
                                      <w:marRight w:val="0"/>
                                      <w:marTop w:val="0"/>
                                      <w:marBottom w:val="0"/>
                                      <w:divBdr>
                                        <w:top w:val="none" w:sz="0" w:space="0" w:color="auto"/>
                                        <w:left w:val="none" w:sz="0" w:space="0" w:color="auto"/>
                                        <w:bottom w:val="none" w:sz="0" w:space="0" w:color="auto"/>
                                        <w:right w:val="none" w:sz="0" w:space="0" w:color="auto"/>
                                      </w:divBdr>
                                    </w:div>
                                    <w:div w:id="821626565">
                                      <w:marLeft w:val="0"/>
                                      <w:marRight w:val="0"/>
                                      <w:marTop w:val="0"/>
                                      <w:marBottom w:val="0"/>
                                      <w:divBdr>
                                        <w:top w:val="none" w:sz="0" w:space="0" w:color="auto"/>
                                        <w:left w:val="none" w:sz="0" w:space="0" w:color="auto"/>
                                        <w:bottom w:val="none" w:sz="0" w:space="0" w:color="auto"/>
                                        <w:right w:val="none" w:sz="0" w:space="0" w:color="auto"/>
                                      </w:divBdr>
                                    </w:div>
                                    <w:div w:id="1214122238">
                                      <w:marLeft w:val="0"/>
                                      <w:marRight w:val="0"/>
                                      <w:marTop w:val="0"/>
                                      <w:marBottom w:val="0"/>
                                      <w:divBdr>
                                        <w:top w:val="none" w:sz="0" w:space="0" w:color="auto"/>
                                        <w:left w:val="none" w:sz="0" w:space="0" w:color="auto"/>
                                        <w:bottom w:val="none" w:sz="0" w:space="0" w:color="auto"/>
                                        <w:right w:val="none" w:sz="0" w:space="0" w:color="auto"/>
                                      </w:divBdr>
                                    </w:div>
                                    <w:div w:id="2104913442">
                                      <w:marLeft w:val="0"/>
                                      <w:marRight w:val="0"/>
                                      <w:marTop w:val="0"/>
                                      <w:marBottom w:val="0"/>
                                      <w:divBdr>
                                        <w:top w:val="none" w:sz="0" w:space="0" w:color="auto"/>
                                        <w:left w:val="none" w:sz="0" w:space="0" w:color="auto"/>
                                        <w:bottom w:val="none" w:sz="0" w:space="0" w:color="auto"/>
                                        <w:right w:val="none" w:sz="0" w:space="0" w:color="auto"/>
                                      </w:divBdr>
                                    </w:div>
                                    <w:div w:id="9967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80775">
                      <w:marLeft w:val="0"/>
                      <w:marRight w:val="0"/>
                      <w:marTop w:val="0"/>
                      <w:marBottom w:val="90"/>
                      <w:divBdr>
                        <w:top w:val="none" w:sz="0" w:space="0" w:color="auto"/>
                        <w:left w:val="none" w:sz="0" w:space="0" w:color="auto"/>
                        <w:bottom w:val="none" w:sz="0" w:space="0" w:color="auto"/>
                        <w:right w:val="none" w:sz="0" w:space="0" w:color="auto"/>
                      </w:divBdr>
                      <w:divsChild>
                        <w:div w:id="1031956470">
                          <w:marLeft w:val="0"/>
                          <w:marRight w:val="0"/>
                          <w:marTop w:val="0"/>
                          <w:marBottom w:val="0"/>
                          <w:divBdr>
                            <w:top w:val="none" w:sz="0" w:space="0" w:color="auto"/>
                            <w:left w:val="none" w:sz="0" w:space="0" w:color="auto"/>
                            <w:bottom w:val="none" w:sz="0" w:space="0" w:color="auto"/>
                            <w:right w:val="none" w:sz="0" w:space="0" w:color="auto"/>
                          </w:divBdr>
                          <w:divsChild>
                            <w:div w:id="58524520">
                              <w:marLeft w:val="0"/>
                              <w:marRight w:val="0"/>
                              <w:marTop w:val="0"/>
                              <w:marBottom w:val="0"/>
                              <w:divBdr>
                                <w:top w:val="none" w:sz="0" w:space="0" w:color="auto"/>
                                <w:left w:val="none" w:sz="0" w:space="0" w:color="auto"/>
                                <w:bottom w:val="none" w:sz="0" w:space="0" w:color="auto"/>
                                <w:right w:val="none" w:sz="0" w:space="0" w:color="auto"/>
                              </w:divBdr>
                              <w:divsChild>
                                <w:div w:id="1052728964">
                                  <w:marLeft w:val="0"/>
                                  <w:marRight w:val="0"/>
                                  <w:marTop w:val="0"/>
                                  <w:marBottom w:val="0"/>
                                  <w:divBdr>
                                    <w:top w:val="none" w:sz="0" w:space="0" w:color="auto"/>
                                    <w:left w:val="none" w:sz="0" w:space="0" w:color="auto"/>
                                    <w:bottom w:val="none" w:sz="0" w:space="0" w:color="auto"/>
                                    <w:right w:val="none" w:sz="0" w:space="0" w:color="auto"/>
                                  </w:divBdr>
                                  <w:divsChild>
                                    <w:div w:id="5417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14995">
          <w:marLeft w:val="0"/>
          <w:marRight w:val="0"/>
          <w:marTop w:val="0"/>
          <w:marBottom w:val="0"/>
          <w:divBdr>
            <w:top w:val="none" w:sz="0" w:space="0" w:color="auto"/>
            <w:left w:val="none" w:sz="0" w:space="0" w:color="auto"/>
            <w:bottom w:val="none" w:sz="0" w:space="0" w:color="auto"/>
            <w:right w:val="none" w:sz="0" w:space="0" w:color="auto"/>
          </w:divBdr>
          <w:divsChild>
            <w:div w:id="857894117">
              <w:marLeft w:val="0"/>
              <w:marRight w:val="0"/>
              <w:marTop w:val="0"/>
              <w:marBottom w:val="0"/>
              <w:divBdr>
                <w:top w:val="none" w:sz="0" w:space="0" w:color="auto"/>
                <w:left w:val="none" w:sz="0" w:space="0" w:color="auto"/>
                <w:bottom w:val="none" w:sz="0" w:space="0" w:color="auto"/>
                <w:right w:val="none" w:sz="0" w:space="0" w:color="auto"/>
              </w:divBdr>
              <w:divsChild>
                <w:div w:id="154107524">
                  <w:marLeft w:val="0"/>
                  <w:marRight w:val="0"/>
                  <w:marTop w:val="0"/>
                  <w:marBottom w:val="0"/>
                  <w:divBdr>
                    <w:top w:val="none" w:sz="0" w:space="0" w:color="auto"/>
                    <w:left w:val="none" w:sz="0" w:space="0" w:color="auto"/>
                    <w:bottom w:val="none" w:sz="0" w:space="0" w:color="auto"/>
                    <w:right w:val="none" w:sz="0" w:space="0" w:color="auto"/>
                  </w:divBdr>
                  <w:divsChild>
                    <w:div w:id="1785886028">
                      <w:marLeft w:val="0"/>
                      <w:marRight w:val="0"/>
                      <w:marTop w:val="0"/>
                      <w:marBottom w:val="0"/>
                      <w:divBdr>
                        <w:top w:val="none" w:sz="0" w:space="0" w:color="auto"/>
                        <w:left w:val="none" w:sz="0" w:space="0" w:color="auto"/>
                        <w:bottom w:val="none" w:sz="0" w:space="0" w:color="auto"/>
                        <w:right w:val="none" w:sz="0" w:space="0" w:color="auto"/>
                      </w:divBdr>
                      <w:divsChild>
                        <w:div w:id="1514032356">
                          <w:marLeft w:val="0"/>
                          <w:marRight w:val="0"/>
                          <w:marTop w:val="0"/>
                          <w:marBottom w:val="0"/>
                          <w:divBdr>
                            <w:top w:val="none" w:sz="0" w:space="0" w:color="auto"/>
                            <w:left w:val="none" w:sz="0" w:space="0" w:color="auto"/>
                            <w:bottom w:val="none" w:sz="0" w:space="0" w:color="auto"/>
                            <w:right w:val="none" w:sz="0" w:space="0" w:color="auto"/>
                          </w:divBdr>
                          <w:divsChild>
                            <w:div w:id="1830437478">
                              <w:marLeft w:val="0"/>
                              <w:marRight w:val="0"/>
                              <w:marTop w:val="0"/>
                              <w:marBottom w:val="0"/>
                              <w:divBdr>
                                <w:top w:val="none" w:sz="0" w:space="0" w:color="auto"/>
                                <w:left w:val="none" w:sz="0" w:space="0" w:color="auto"/>
                                <w:bottom w:val="none" w:sz="0" w:space="0" w:color="auto"/>
                                <w:right w:val="none" w:sz="0" w:space="0" w:color="auto"/>
                              </w:divBdr>
                              <w:divsChild>
                                <w:div w:id="6593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702551">
      <w:bodyDiv w:val="1"/>
      <w:marLeft w:val="0"/>
      <w:marRight w:val="0"/>
      <w:marTop w:val="0"/>
      <w:marBottom w:val="0"/>
      <w:divBdr>
        <w:top w:val="none" w:sz="0" w:space="0" w:color="auto"/>
        <w:left w:val="none" w:sz="0" w:space="0" w:color="auto"/>
        <w:bottom w:val="none" w:sz="0" w:space="0" w:color="auto"/>
        <w:right w:val="none" w:sz="0" w:space="0" w:color="auto"/>
      </w:divBdr>
    </w:div>
    <w:div w:id="997466416">
      <w:bodyDiv w:val="1"/>
      <w:marLeft w:val="0"/>
      <w:marRight w:val="0"/>
      <w:marTop w:val="0"/>
      <w:marBottom w:val="0"/>
      <w:divBdr>
        <w:top w:val="none" w:sz="0" w:space="0" w:color="auto"/>
        <w:left w:val="none" w:sz="0" w:space="0" w:color="auto"/>
        <w:bottom w:val="none" w:sz="0" w:space="0" w:color="auto"/>
        <w:right w:val="none" w:sz="0" w:space="0" w:color="auto"/>
      </w:divBdr>
    </w:div>
    <w:div w:id="1056323185">
      <w:bodyDiv w:val="1"/>
      <w:marLeft w:val="0"/>
      <w:marRight w:val="0"/>
      <w:marTop w:val="0"/>
      <w:marBottom w:val="0"/>
      <w:divBdr>
        <w:top w:val="none" w:sz="0" w:space="0" w:color="auto"/>
        <w:left w:val="none" w:sz="0" w:space="0" w:color="auto"/>
        <w:bottom w:val="none" w:sz="0" w:space="0" w:color="auto"/>
        <w:right w:val="none" w:sz="0" w:space="0" w:color="auto"/>
      </w:divBdr>
    </w:div>
    <w:div w:id="1236286210">
      <w:bodyDiv w:val="1"/>
      <w:marLeft w:val="0"/>
      <w:marRight w:val="0"/>
      <w:marTop w:val="0"/>
      <w:marBottom w:val="0"/>
      <w:divBdr>
        <w:top w:val="none" w:sz="0" w:space="0" w:color="auto"/>
        <w:left w:val="none" w:sz="0" w:space="0" w:color="auto"/>
        <w:bottom w:val="none" w:sz="0" w:space="0" w:color="auto"/>
        <w:right w:val="none" w:sz="0" w:space="0" w:color="auto"/>
      </w:divBdr>
      <w:divsChild>
        <w:div w:id="738984048">
          <w:marLeft w:val="0"/>
          <w:marRight w:val="0"/>
          <w:marTop w:val="0"/>
          <w:marBottom w:val="0"/>
          <w:divBdr>
            <w:top w:val="none" w:sz="0" w:space="0" w:color="auto"/>
            <w:left w:val="none" w:sz="0" w:space="0" w:color="auto"/>
            <w:bottom w:val="none" w:sz="0" w:space="0" w:color="auto"/>
            <w:right w:val="none" w:sz="0" w:space="0" w:color="auto"/>
          </w:divBdr>
          <w:divsChild>
            <w:div w:id="18750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7986">
      <w:bodyDiv w:val="1"/>
      <w:marLeft w:val="0"/>
      <w:marRight w:val="0"/>
      <w:marTop w:val="0"/>
      <w:marBottom w:val="0"/>
      <w:divBdr>
        <w:top w:val="none" w:sz="0" w:space="0" w:color="auto"/>
        <w:left w:val="none" w:sz="0" w:space="0" w:color="auto"/>
        <w:bottom w:val="none" w:sz="0" w:space="0" w:color="auto"/>
        <w:right w:val="none" w:sz="0" w:space="0" w:color="auto"/>
      </w:divBdr>
    </w:div>
    <w:div w:id="1876623685">
      <w:bodyDiv w:val="1"/>
      <w:marLeft w:val="0"/>
      <w:marRight w:val="0"/>
      <w:marTop w:val="0"/>
      <w:marBottom w:val="0"/>
      <w:divBdr>
        <w:top w:val="none" w:sz="0" w:space="0" w:color="auto"/>
        <w:left w:val="none" w:sz="0" w:space="0" w:color="auto"/>
        <w:bottom w:val="none" w:sz="0" w:space="0" w:color="auto"/>
        <w:right w:val="none" w:sz="0" w:space="0" w:color="auto"/>
      </w:divBdr>
    </w:div>
    <w:div w:id="20430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gratedcarefoundation.org/ific-scotland-3" TargetMode="External"/><Relationship Id="rId18" Type="http://schemas.openxmlformats.org/officeDocument/2006/relationships/hyperlink" Target="https://www.longwoods.com/content/24703" TargetMode="External"/><Relationship Id="rId26" Type="http://schemas.openxmlformats.org/officeDocument/2006/relationships/hyperlink" Target="http://www.gov.scot/Publications/2017/11/3510" TargetMode="External"/><Relationship Id="rId39" Type="http://schemas.openxmlformats.org/officeDocument/2006/relationships/hyperlink" Target="https://www.alliance-scotland.org.uk/in-the-community/national-link-programme/" TargetMode="External"/><Relationship Id="rId21" Type="http://schemas.openxmlformats.org/officeDocument/2006/relationships/hyperlink" Target="http://www.audit-scotland.gov.uk/report/health-and-social-care-integration" TargetMode="External"/><Relationship Id="rId34" Type="http://schemas.openxmlformats.org/officeDocument/2006/relationships/hyperlink" Target="https://houseofcare.wordpress.com/" TargetMode="External"/><Relationship Id="rId42" Type="http://schemas.openxmlformats.org/officeDocument/2006/relationships/hyperlink" Target="https://www.iriss.org.uk/resources/tools/outcomes-co/" TargetMode="External"/><Relationship Id="rId47" Type="http://schemas.openxmlformats.org/officeDocument/2006/relationships/hyperlink" Target="https://www.alliance-scotland.org.uk/" TargetMode="External"/><Relationship Id="rId50" Type="http://schemas.openxmlformats.org/officeDocument/2006/relationships/hyperlink" Target="https://www.aliss.org/caboose/resources/1373/" TargetMode="External"/><Relationship Id="rId55" Type="http://schemas.openxmlformats.org/officeDocument/2006/relationships/hyperlink" Target="http://www.polypharmacy.scot.nhs.uk/appendices/appendix-d-health-economics-analysis-of-polypharmacy-reviews/"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IFICscotland@integratedcarefoundation.org" TargetMode="External"/><Relationship Id="rId20" Type="http://schemas.openxmlformats.org/officeDocument/2006/relationships/hyperlink" Target="http://dx.doi.org/10.1108/WWOP-12-2016-0037" TargetMode="External"/><Relationship Id="rId29" Type="http://schemas.openxmlformats.org/officeDocument/2006/relationships/hyperlink" Target="http://www.gov.scot/Resource/0051/00512739.pdf" TargetMode="External"/><Relationship Id="rId41" Type="http://schemas.openxmlformats.org/officeDocument/2006/relationships/hyperlink" Target="http://ihub.scot/a-z-programmes/personal-outcomes/" TargetMode="External"/><Relationship Id="rId54" Type="http://schemas.openxmlformats.org/officeDocument/2006/relationships/hyperlink" Target="http://www.polypharmacy.scot.nhs.uk"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gratedcarefoundation.org/ific-scotland-3" TargetMode="External"/><Relationship Id="rId24" Type="http://schemas.openxmlformats.org/officeDocument/2006/relationships/hyperlink" Target="http://www.myconditionmylife.org/" TargetMode="External"/><Relationship Id="rId32" Type="http://schemas.openxmlformats.org/officeDocument/2006/relationships/hyperlink" Target="https://www.gla.ac.uk/researchinstitutes/healthwellbeing/research/generalpractice/deepend/" TargetMode="External"/><Relationship Id="rId37" Type="http://schemas.openxmlformats.org/officeDocument/2006/relationships/hyperlink" Target="http://www.myacp.scot/" TargetMode="External"/><Relationship Id="rId40" Type="http://schemas.openxmlformats.org/officeDocument/2006/relationships/hyperlink" Target="https://personaloutcomescollaboration.org" TargetMode="External"/><Relationship Id="rId45" Type="http://schemas.openxmlformats.org/officeDocument/2006/relationships/hyperlink" Target="http://www.coproductionscotland.org.uk/events-and-news/news/the-power-of-stories-100-stories-of-co-production-launch/" TargetMode="External"/><Relationship Id="rId53" Type="http://schemas.openxmlformats.org/officeDocument/2006/relationships/hyperlink" Target="http://www.gov.scot/Topics/Health/Support-Social-Care/Independent-Living/Intermediate-Care" TargetMode="External"/><Relationship Id="rId58" Type="http://schemas.openxmlformats.org/officeDocument/2006/relationships/hyperlink" Target="mailto:anne.hendry@lanarkshire.scot.nhs.uk" TargetMode="External"/><Relationship Id="rId5" Type="http://schemas.openxmlformats.org/officeDocument/2006/relationships/footnotes" Target="footnotes.xml"/><Relationship Id="rId15" Type="http://schemas.openxmlformats.org/officeDocument/2006/relationships/hyperlink" Target="https://integratedcarefoundation.org/ific-members-network/membership-levels" TargetMode="External"/><Relationship Id="rId23" Type="http://schemas.openxmlformats.org/officeDocument/2006/relationships/hyperlink" Target="https://www.alliance-scotland.org.uk/wp-content/uploads/2017/11/ALLIANCE-SM-Gaun-Yersel-Strategy-2008.pdf" TargetMode="External"/><Relationship Id="rId28" Type="http://schemas.openxmlformats.org/officeDocument/2006/relationships/hyperlink" Target="http://www.gov.scot/Topics/Health/Services/Primary-Care/GP-Contract" TargetMode="External"/><Relationship Id="rId36" Type="http://schemas.openxmlformats.org/officeDocument/2006/relationships/hyperlink" Target="http://ihub.scot/media/2665/kis-best-practice-statement-from-the-scottish-government.pdf" TargetMode="External"/><Relationship Id="rId49" Type="http://schemas.openxmlformats.org/officeDocument/2006/relationships/hyperlink" Target="https://beta.aliss.org/" TargetMode="External"/><Relationship Id="rId57" Type="http://schemas.openxmlformats.org/officeDocument/2006/relationships/hyperlink" Target="http://www.source4networks.org.uk/" TargetMode="External"/><Relationship Id="rId61"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dx.doi.org/10.5334/ijic.2531" TargetMode="External"/><Relationship Id="rId31" Type="http://schemas.openxmlformats.org/officeDocument/2006/relationships/hyperlink" Target="http://www.sspc.ac.uk/" TargetMode="External"/><Relationship Id="rId44" Type="http://schemas.openxmlformats.org/officeDocument/2006/relationships/hyperlink" Target="http://www.coproductionscotland.org.uk/" TargetMode="External"/><Relationship Id="rId52" Type="http://schemas.openxmlformats.org/officeDocument/2006/relationships/hyperlink" Target="http://www.gov.scot/Resource/0039/00396826.pdf"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dvantageja.eu" TargetMode="External"/><Relationship Id="rId22" Type="http://schemas.openxmlformats.org/officeDocument/2006/relationships/hyperlink" Target="http://www.nes.scot.nhs.uk/media/3528360/leading_for_integration.pdf" TargetMode="External"/><Relationship Id="rId27" Type="http://schemas.openxmlformats.org/officeDocument/2006/relationships/hyperlink" Target="http://www.healthliteracyplace.org.uk/" TargetMode="External"/><Relationship Id="rId30" Type="http://schemas.openxmlformats.org/officeDocument/2006/relationships/hyperlink" Target="http://www.sehd.scot.nhs.uk/pca/PCA2016(M)07.pdf" TargetMode="External"/><Relationship Id="rId35" Type="http://schemas.openxmlformats.org/officeDocument/2006/relationships/hyperlink" Target="https://www.alliance-scotland.org.uk/blog/resources/house-of-care-learning-report/" TargetMode="External"/><Relationship Id="rId43" Type="http://schemas.openxmlformats.org/officeDocument/2006/relationships/hyperlink" Target="http://www.jitscotland.org.uk/resource/talking-points-personal-outcomes-approach-practical-guide/" TargetMode="External"/><Relationship Id="rId48" Type="http://schemas.openxmlformats.org/officeDocument/2006/relationships/hyperlink" Target="https://www.iriss.org.uk/" TargetMode="External"/><Relationship Id="rId56" Type="http://schemas.openxmlformats.org/officeDocument/2006/relationships/hyperlink" Target="https://www.health.org.uk/sites/health/files/EffectiveNetworksForImprovement.pdf" TargetMode="External"/><Relationship Id="rId8" Type="http://schemas.openxmlformats.org/officeDocument/2006/relationships/image" Target="media/image2.png"/><Relationship Id="rId51" Type="http://schemas.openxmlformats.org/officeDocument/2006/relationships/hyperlink" Target="https://www.alliance-scotland.org.uk/blog/opinion/aliss-its-all-about-co-production/" TargetMode="External"/><Relationship Id="rId3" Type="http://schemas.openxmlformats.org/officeDocument/2006/relationships/settings" Target="settings.xml"/><Relationship Id="rId12" Type="http://schemas.openxmlformats.org/officeDocument/2006/relationships/hyperlink" Target="mailto:helen.rainey@uws.ac.uk" TargetMode="External"/><Relationship Id="rId17" Type="http://schemas.openxmlformats.org/officeDocument/2006/relationships/hyperlink" Target="http://www.gov.scot/Topics/Health/Policy/Adult-Health-SocialCare-Integration" TargetMode="External"/><Relationship Id="rId25" Type="http://schemas.openxmlformats.org/officeDocument/2006/relationships/hyperlink" Target="http://www.gov.scot/Resource/0051/00514513.pdf" TargetMode="External"/><Relationship Id="rId33" Type="http://schemas.openxmlformats.org/officeDocument/2006/relationships/hyperlink" Target="http://www.alliance-scotland.org.uk/what-we-do/our-work/primary-care/scotlands-house-of-care/" TargetMode="External"/><Relationship Id="rId38" Type="http://schemas.openxmlformats.org/officeDocument/2006/relationships/hyperlink" Target="http://spcare.bmj.com/content/bmjspcare/early/2016/04/13/bmjspcare-2015-001014.full.pdf" TargetMode="External"/><Relationship Id="rId46" Type="http://schemas.openxmlformats.org/officeDocument/2006/relationships/hyperlink" Target="http://hub.careinspectorate.com/knowledge/policy-and-legislation/policy-portals/new-health-and-social-care-standards/" TargetMode="External"/><Relationship Id="rId59" Type="http://schemas.openxmlformats.org/officeDocument/2006/relationships/hyperlink" Target="mailto:mandy.andrew@lanarkshire.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2116</Words>
  <Characters>12066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Marianne Bell</cp:lastModifiedBy>
  <cp:revision>2</cp:revision>
  <dcterms:created xsi:type="dcterms:W3CDTF">2018-08-22T05:05:00Z</dcterms:created>
  <dcterms:modified xsi:type="dcterms:W3CDTF">2018-08-22T05:05:00Z</dcterms:modified>
</cp:coreProperties>
</file>